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F9D6" w14:textId="77777777" w:rsidR="005A0480" w:rsidRPr="001F4641" w:rsidRDefault="005A0480" w:rsidP="005A0480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Dear Collaborating Teacher:</w:t>
      </w:r>
    </w:p>
    <w:p w14:paraId="65FCF9D7" w14:textId="77777777" w:rsidR="005A0480" w:rsidRPr="001F4641" w:rsidRDefault="005A0480" w:rsidP="005A0480">
      <w:pPr>
        <w:rPr>
          <w:rFonts w:asciiTheme="minorHAnsi" w:hAnsiTheme="minorHAnsi" w:cstheme="minorHAnsi"/>
          <w:sz w:val="22"/>
          <w:szCs w:val="22"/>
        </w:rPr>
      </w:pPr>
    </w:p>
    <w:p w14:paraId="65FCF9D8" w14:textId="5E831AE0" w:rsidR="005A0480" w:rsidRPr="001F4641" w:rsidRDefault="005A0480" w:rsidP="00C4090C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334D09" w:rsidRPr="001F4641">
        <w:rPr>
          <w:rFonts w:asciiTheme="minorHAnsi" w:hAnsiTheme="minorHAnsi" w:cstheme="minorHAnsi"/>
          <w:sz w:val="22"/>
          <w:szCs w:val="22"/>
        </w:rPr>
        <w:t xml:space="preserve">mentoring </w:t>
      </w:r>
      <w:r w:rsidR="00C4090C" w:rsidRPr="001F4641">
        <w:rPr>
          <w:rFonts w:asciiTheme="minorHAnsi" w:hAnsiTheme="minorHAnsi" w:cstheme="minorHAnsi"/>
          <w:sz w:val="22"/>
          <w:szCs w:val="22"/>
        </w:rPr>
        <w:t>our student teacher. We hope the experience has been positive and beneficial to you and your students.</w:t>
      </w:r>
    </w:p>
    <w:p w14:paraId="65FCF9D9" w14:textId="77777777" w:rsidR="00C4090C" w:rsidRPr="001F4641" w:rsidRDefault="00C4090C" w:rsidP="00C4090C">
      <w:pPr>
        <w:rPr>
          <w:rFonts w:asciiTheme="minorHAnsi" w:hAnsiTheme="minorHAnsi" w:cstheme="minorHAnsi"/>
          <w:sz w:val="22"/>
          <w:szCs w:val="22"/>
        </w:rPr>
      </w:pPr>
    </w:p>
    <w:p w14:paraId="65FCF9DA" w14:textId="0F130924" w:rsidR="00C4090C" w:rsidRPr="001F4641" w:rsidRDefault="00C4090C" w:rsidP="00C4090C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We are rapidly approaching the</w:t>
      </w:r>
      <w:r w:rsidR="00334D09" w:rsidRPr="001F4641">
        <w:rPr>
          <w:rFonts w:asciiTheme="minorHAnsi" w:hAnsiTheme="minorHAnsi" w:cstheme="minorHAnsi"/>
          <w:sz w:val="22"/>
          <w:szCs w:val="22"/>
        </w:rPr>
        <w:t xml:space="preserve"> end of the internship and the</w:t>
      </w:r>
      <w:r w:rsidRPr="001F4641">
        <w:rPr>
          <w:rFonts w:asciiTheme="minorHAnsi" w:hAnsiTheme="minorHAnsi" w:cstheme="minorHAnsi"/>
          <w:sz w:val="22"/>
          <w:szCs w:val="22"/>
        </w:rPr>
        <w:t xml:space="preserve"> due date for the </w:t>
      </w:r>
      <w:r w:rsidR="00706519" w:rsidRPr="001F4641">
        <w:rPr>
          <w:rFonts w:asciiTheme="minorHAnsi" w:hAnsiTheme="minorHAnsi" w:cstheme="minorHAnsi"/>
          <w:sz w:val="22"/>
          <w:szCs w:val="22"/>
        </w:rPr>
        <w:t>final</w:t>
      </w:r>
      <w:r w:rsidRPr="001F4641">
        <w:rPr>
          <w:rFonts w:asciiTheme="minorHAnsi" w:hAnsiTheme="minorHAnsi" w:cstheme="minorHAnsi"/>
          <w:sz w:val="22"/>
          <w:szCs w:val="22"/>
        </w:rPr>
        <w:t xml:space="preserve"> evaluation. The </w:t>
      </w:r>
      <w:r w:rsidR="00706519" w:rsidRPr="001F4641">
        <w:rPr>
          <w:rFonts w:asciiTheme="minorHAnsi" w:hAnsiTheme="minorHAnsi" w:cstheme="minorHAnsi"/>
          <w:sz w:val="22"/>
          <w:szCs w:val="22"/>
        </w:rPr>
        <w:t>final</w:t>
      </w:r>
      <w:r w:rsidRPr="001F4641">
        <w:rPr>
          <w:rFonts w:asciiTheme="minorHAnsi" w:hAnsiTheme="minorHAnsi" w:cstheme="minorHAnsi"/>
          <w:sz w:val="22"/>
          <w:szCs w:val="22"/>
        </w:rPr>
        <w:t xml:space="preserve"> evaluation is intended </w:t>
      </w:r>
      <w:r w:rsidR="00706519" w:rsidRPr="001F4641">
        <w:rPr>
          <w:rFonts w:asciiTheme="minorHAnsi" w:hAnsiTheme="minorHAnsi" w:cstheme="minorHAnsi"/>
          <w:sz w:val="22"/>
          <w:szCs w:val="22"/>
        </w:rPr>
        <w:t xml:space="preserve">as the final professional assessment of the candidate’s readiness as a beginning teacher. </w:t>
      </w:r>
    </w:p>
    <w:p w14:paraId="65FCF9DB" w14:textId="77777777" w:rsidR="00C4090C" w:rsidRPr="001F4641" w:rsidRDefault="00C4090C" w:rsidP="00C4090C">
      <w:pPr>
        <w:rPr>
          <w:rFonts w:asciiTheme="minorHAnsi" w:hAnsiTheme="minorHAnsi" w:cstheme="minorHAnsi"/>
          <w:sz w:val="22"/>
          <w:szCs w:val="22"/>
        </w:rPr>
      </w:pPr>
    </w:p>
    <w:p w14:paraId="65FCF9DC" w14:textId="6377C373" w:rsidR="00C4090C" w:rsidRPr="001F4641" w:rsidRDefault="00363FA2" w:rsidP="00C4090C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Page 14</w:t>
      </w:r>
      <w:r w:rsidR="001F4641">
        <w:rPr>
          <w:rFonts w:asciiTheme="minorHAnsi" w:hAnsiTheme="minorHAnsi" w:cstheme="minorHAnsi"/>
          <w:sz w:val="22"/>
          <w:szCs w:val="22"/>
        </w:rPr>
        <w:t>-15</w:t>
      </w:r>
      <w:r w:rsidR="00C4090C" w:rsidRPr="001F4641">
        <w:rPr>
          <w:rFonts w:asciiTheme="minorHAnsi" w:hAnsiTheme="minorHAnsi" w:cstheme="minorHAnsi"/>
          <w:sz w:val="22"/>
          <w:szCs w:val="22"/>
        </w:rPr>
        <w:t xml:space="preserve"> of the </w:t>
      </w:r>
      <w:hyperlink r:id="rId11" w:history="1">
        <w:r w:rsidR="001F4641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="00C4090C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tudent </w:t>
        </w:r>
        <w:r w:rsidR="001F4641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>Te</w:t>
        </w:r>
        <w:r w:rsidR="00C4090C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>aching</w:t>
        </w:r>
        <w:r w:rsidR="001F4641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Internship</w:t>
        </w:r>
        <w:r w:rsidR="00C4090C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1F4641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C4090C" w:rsidRPr="001F4641">
          <w:rPr>
            <w:rStyle w:val="Hyperlink"/>
            <w:rFonts w:asciiTheme="minorHAnsi" w:hAnsiTheme="minorHAnsi" w:cstheme="minorHAnsi"/>
            <w:sz w:val="22"/>
            <w:szCs w:val="22"/>
          </w:rPr>
          <w:t>andbook</w:t>
        </w:r>
      </w:hyperlink>
      <w:r w:rsidR="00C4090C" w:rsidRPr="001F4641">
        <w:rPr>
          <w:rFonts w:asciiTheme="minorHAnsi" w:hAnsiTheme="minorHAnsi" w:cstheme="minorHAnsi"/>
          <w:sz w:val="22"/>
          <w:szCs w:val="22"/>
        </w:rPr>
        <w:t xml:space="preserve"> reflects the steps to be </w:t>
      </w:r>
      <w:r w:rsidR="00334D09" w:rsidRPr="001F4641">
        <w:rPr>
          <w:rFonts w:asciiTheme="minorHAnsi" w:hAnsiTheme="minorHAnsi" w:cstheme="minorHAnsi"/>
          <w:sz w:val="22"/>
          <w:szCs w:val="22"/>
        </w:rPr>
        <w:t>taken in completing this final</w:t>
      </w:r>
      <w:r w:rsidR="00C4090C" w:rsidRPr="001F4641">
        <w:rPr>
          <w:rFonts w:asciiTheme="minorHAnsi" w:hAnsiTheme="minorHAnsi" w:cstheme="minorHAnsi"/>
          <w:sz w:val="22"/>
          <w:szCs w:val="22"/>
        </w:rPr>
        <w:t xml:space="preserve"> evaluation</w:t>
      </w:r>
      <w:r w:rsidR="00334D09" w:rsidRPr="001F4641">
        <w:rPr>
          <w:rFonts w:asciiTheme="minorHAnsi" w:hAnsiTheme="minorHAnsi" w:cstheme="minorHAnsi"/>
          <w:sz w:val="22"/>
          <w:szCs w:val="22"/>
        </w:rPr>
        <w:t>.</w:t>
      </w:r>
    </w:p>
    <w:p w14:paraId="4B54F6E7" w14:textId="77777777" w:rsidR="00363FA2" w:rsidRPr="001F4641" w:rsidRDefault="00363FA2" w:rsidP="00363FA2">
      <w:pPr>
        <w:rPr>
          <w:rFonts w:asciiTheme="minorHAnsi" w:hAnsiTheme="minorHAnsi" w:cstheme="minorHAnsi"/>
          <w:sz w:val="22"/>
          <w:szCs w:val="22"/>
        </w:rPr>
      </w:pPr>
    </w:p>
    <w:p w14:paraId="1590C653" w14:textId="77777777" w:rsidR="00363FA2" w:rsidRPr="001F4641" w:rsidRDefault="00363FA2" w:rsidP="00363FA2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 xml:space="preserve"> These steps are identical to those we took to complete the midterm evaluation, however, there are differences between the two evaluations. The final evaluation:</w:t>
      </w:r>
    </w:p>
    <w:p w14:paraId="6E151FC9" w14:textId="77777777" w:rsidR="00363FA2" w:rsidRPr="001F4641" w:rsidRDefault="00363FA2" w:rsidP="00363FA2">
      <w:pPr>
        <w:rPr>
          <w:rFonts w:asciiTheme="minorHAnsi" w:hAnsiTheme="minorHAnsi" w:cstheme="minorHAnsi"/>
          <w:sz w:val="22"/>
          <w:szCs w:val="22"/>
        </w:rPr>
      </w:pPr>
    </w:p>
    <w:p w14:paraId="3B7166B8" w14:textId="77777777" w:rsidR="00363FA2" w:rsidRPr="001F4641" w:rsidRDefault="00363FA2" w:rsidP="00363FA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Includes a slightly different rating scale. There is now a rating of “exemplary” and there is no longer a rating of “not observed”. Please carefully read the description of each rating and use this to inform your scoring.</w:t>
      </w:r>
    </w:p>
    <w:p w14:paraId="087E6EB3" w14:textId="77777777" w:rsidR="00363FA2" w:rsidRPr="001F4641" w:rsidRDefault="00363FA2" w:rsidP="00363F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6971EF" w14:textId="559671DD" w:rsidR="00363FA2" w:rsidRPr="001F4641" w:rsidRDefault="00363FA2" w:rsidP="00363FA2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Necessitates a narrative</w:t>
      </w:r>
      <w:r w:rsidR="00BC2BCF">
        <w:rPr>
          <w:rFonts w:asciiTheme="minorHAnsi" w:hAnsiTheme="minorHAnsi" w:cstheme="minorHAnsi"/>
          <w:sz w:val="22"/>
          <w:szCs w:val="22"/>
        </w:rPr>
        <w:t xml:space="preserve"> that highlights the intern’s experiences and strengths</w:t>
      </w:r>
      <w:r w:rsidRPr="001F4641">
        <w:rPr>
          <w:rFonts w:asciiTheme="minorHAnsi" w:hAnsiTheme="minorHAnsi" w:cstheme="minorHAnsi"/>
          <w:sz w:val="22"/>
          <w:szCs w:val="22"/>
        </w:rPr>
        <w:t>.</w:t>
      </w:r>
      <w:r w:rsidR="00BC2BCF">
        <w:rPr>
          <w:rFonts w:asciiTheme="minorHAnsi" w:hAnsiTheme="minorHAnsi" w:cstheme="minorHAnsi"/>
          <w:sz w:val="22"/>
          <w:szCs w:val="22"/>
        </w:rPr>
        <w:t xml:space="preserve"> Goals can also be included.</w:t>
      </w:r>
    </w:p>
    <w:p w14:paraId="7ADC84B9" w14:textId="77777777" w:rsidR="00363FA2" w:rsidRPr="001F4641" w:rsidRDefault="00363FA2" w:rsidP="00C4090C">
      <w:pPr>
        <w:rPr>
          <w:rFonts w:asciiTheme="minorHAnsi" w:hAnsiTheme="minorHAnsi" w:cstheme="minorHAnsi"/>
          <w:sz w:val="22"/>
          <w:szCs w:val="22"/>
        </w:rPr>
      </w:pPr>
    </w:p>
    <w:p w14:paraId="65FCF9E2" w14:textId="77777777" w:rsidR="00C4090C" w:rsidRPr="001F4641" w:rsidRDefault="00C4090C" w:rsidP="00C4090C">
      <w:pPr>
        <w:rPr>
          <w:rFonts w:asciiTheme="minorHAnsi" w:hAnsiTheme="minorHAnsi" w:cstheme="minorHAnsi"/>
          <w:sz w:val="22"/>
          <w:szCs w:val="22"/>
        </w:rPr>
      </w:pPr>
    </w:p>
    <w:p w14:paraId="65FCF9E3" w14:textId="018EF4EA" w:rsidR="00C4090C" w:rsidRPr="001F4641" w:rsidRDefault="00C4090C" w:rsidP="35F4031F">
      <w:pPr>
        <w:rPr>
          <w:rFonts w:asciiTheme="minorHAnsi" w:hAnsiTheme="minorHAnsi" w:cstheme="minorBidi"/>
          <w:sz w:val="22"/>
          <w:szCs w:val="22"/>
        </w:rPr>
      </w:pPr>
      <w:r w:rsidRPr="35F4031F">
        <w:rPr>
          <w:rFonts w:asciiTheme="minorHAnsi" w:hAnsiTheme="minorHAnsi" w:cstheme="minorBidi"/>
          <w:sz w:val="22"/>
          <w:szCs w:val="22"/>
        </w:rPr>
        <w:t xml:space="preserve">Please let me know when you are available for this conference. It would be beneficial to complete the </w:t>
      </w:r>
      <w:r w:rsidR="79C91153" w:rsidRPr="35F4031F">
        <w:rPr>
          <w:rFonts w:asciiTheme="minorHAnsi" w:hAnsiTheme="minorHAnsi" w:cstheme="minorBidi"/>
          <w:sz w:val="22"/>
          <w:szCs w:val="22"/>
        </w:rPr>
        <w:t>final</w:t>
      </w:r>
      <w:r w:rsidRPr="35F4031F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35F4031F">
        <w:rPr>
          <w:rFonts w:asciiTheme="minorHAnsi" w:hAnsiTheme="minorHAnsi" w:cstheme="minorBidi"/>
          <w:sz w:val="22"/>
          <w:szCs w:val="22"/>
        </w:rPr>
        <w:t>by:_</w:t>
      </w:r>
      <w:proofErr w:type="gramEnd"/>
      <w:r w:rsidRPr="35F4031F">
        <w:rPr>
          <w:rFonts w:asciiTheme="minorHAnsi" w:hAnsiTheme="minorHAnsi" w:cstheme="minorBidi"/>
          <w:sz w:val="22"/>
          <w:szCs w:val="22"/>
        </w:rPr>
        <w:t>_______________.</w:t>
      </w:r>
    </w:p>
    <w:p w14:paraId="65FCF9E4" w14:textId="77777777" w:rsidR="00C4090C" w:rsidRPr="001F4641" w:rsidRDefault="00C4090C" w:rsidP="00C4090C">
      <w:pPr>
        <w:rPr>
          <w:rFonts w:asciiTheme="minorHAnsi" w:hAnsiTheme="minorHAnsi" w:cstheme="minorHAnsi"/>
          <w:sz w:val="22"/>
          <w:szCs w:val="22"/>
        </w:rPr>
      </w:pPr>
    </w:p>
    <w:p w14:paraId="65FCF9E5" w14:textId="77777777" w:rsidR="005A0480" w:rsidRPr="001F4641" w:rsidRDefault="005A0480" w:rsidP="005A0480">
      <w:pPr>
        <w:rPr>
          <w:rFonts w:asciiTheme="minorHAnsi" w:hAnsiTheme="minorHAnsi" w:cstheme="minorHAnsi"/>
          <w:sz w:val="22"/>
          <w:szCs w:val="22"/>
        </w:rPr>
      </w:pPr>
      <w:r w:rsidRPr="001F4641">
        <w:rPr>
          <w:rFonts w:asciiTheme="minorHAnsi" w:hAnsiTheme="minorHAnsi" w:cstheme="minorHAnsi"/>
          <w:sz w:val="22"/>
          <w:szCs w:val="22"/>
        </w:rPr>
        <w:t>Best Regards,</w:t>
      </w:r>
    </w:p>
    <w:p w14:paraId="65FCF9E6" w14:textId="77777777" w:rsidR="005A0480" w:rsidRPr="001F4641" w:rsidRDefault="005A0480" w:rsidP="005A0480">
      <w:pPr>
        <w:rPr>
          <w:rFonts w:asciiTheme="minorHAnsi" w:hAnsiTheme="minorHAnsi" w:cstheme="minorHAnsi"/>
          <w:sz w:val="22"/>
          <w:szCs w:val="22"/>
        </w:rPr>
      </w:pPr>
    </w:p>
    <w:p w14:paraId="65FCF9E7" w14:textId="77777777" w:rsidR="005A0480" w:rsidRPr="001F4641" w:rsidRDefault="005A0480" w:rsidP="005A0480">
      <w:pPr>
        <w:rPr>
          <w:rFonts w:asciiTheme="minorHAnsi" w:hAnsiTheme="minorHAnsi" w:cstheme="minorHAnsi"/>
          <w:sz w:val="22"/>
          <w:szCs w:val="22"/>
        </w:rPr>
      </w:pPr>
    </w:p>
    <w:p w14:paraId="65FCF9E8" w14:textId="77777777" w:rsidR="005A0480" w:rsidRPr="001F4641" w:rsidRDefault="005A0480" w:rsidP="005A0480">
      <w:pPr>
        <w:rPr>
          <w:rFonts w:asciiTheme="minorHAnsi" w:hAnsiTheme="minorHAnsi" w:cstheme="minorHAnsi"/>
          <w:b/>
          <w:sz w:val="22"/>
          <w:szCs w:val="22"/>
        </w:rPr>
      </w:pPr>
      <w:r w:rsidRPr="001F4641">
        <w:rPr>
          <w:rFonts w:asciiTheme="minorHAnsi" w:hAnsiTheme="minorHAnsi" w:cstheme="minorHAnsi"/>
          <w:b/>
          <w:sz w:val="22"/>
          <w:szCs w:val="22"/>
        </w:rPr>
        <w:t>**Add your name &amp; contact information here</w:t>
      </w:r>
    </w:p>
    <w:sectPr w:rsidR="005A0480" w:rsidRPr="001F4641" w:rsidSect="00E06BE1">
      <w:headerReference w:type="default" r:id="rId12"/>
      <w:footerReference w:type="default" r:id="rId13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6FD2" w14:textId="77777777" w:rsidR="004D077D" w:rsidRDefault="004D077D">
      <w:r>
        <w:separator/>
      </w:r>
    </w:p>
  </w:endnote>
  <w:endnote w:type="continuationSeparator" w:id="0">
    <w:p w14:paraId="03830588" w14:textId="77777777" w:rsidR="004D077D" w:rsidRDefault="004D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9F9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1AD2" w14:textId="77777777" w:rsidR="004D077D" w:rsidRDefault="004D077D">
      <w:r>
        <w:separator/>
      </w:r>
    </w:p>
  </w:footnote>
  <w:footnote w:type="continuationSeparator" w:id="0">
    <w:p w14:paraId="4510AA02" w14:textId="77777777" w:rsidR="004D077D" w:rsidRDefault="004D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739"/>
      <w:gridCol w:w="2805"/>
      <w:gridCol w:w="7487"/>
    </w:tblGrid>
    <w:tr w:rsidR="00FD0A06" w:rsidRPr="00FD0A06" w14:paraId="65FCF9F0" w14:textId="77777777" w:rsidTr="00505D1A">
      <w:trPr>
        <w:trHeight w:val="1133"/>
      </w:trPr>
      <w:tc>
        <w:tcPr>
          <w:tcW w:w="3544" w:type="dxa"/>
          <w:gridSpan w:val="2"/>
        </w:tcPr>
        <w:p w14:paraId="65FCF9EE" w14:textId="77777777" w:rsidR="00BC5E08" w:rsidRPr="00FD0A06" w:rsidRDefault="00FD0A06" w:rsidP="004C55A8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65FCF9FA" wp14:editId="65FCF9FB">
                <wp:extent cx="1619250" cy="819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7" w:type="dxa"/>
          <w:vAlign w:val="bottom"/>
        </w:tcPr>
        <w:p w14:paraId="65FCF9EF" w14:textId="77777777" w:rsidR="00BC5E08" w:rsidRPr="00FD0A06" w:rsidRDefault="00DE4755" w:rsidP="00FB2BB8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FD0A06" w:rsidRPr="00FD0A06" w14:paraId="65FCF9F3" w14:textId="77777777" w:rsidTr="00505D1A">
      <w:trPr>
        <w:trHeight w:hRule="exact" w:val="66"/>
      </w:trPr>
      <w:tc>
        <w:tcPr>
          <w:tcW w:w="3544" w:type="dxa"/>
          <w:gridSpan w:val="2"/>
          <w:vAlign w:val="center"/>
        </w:tcPr>
        <w:p w14:paraId="65FCF9F1" w14:textId="77777777" w:rsidR="00BC5E08" w:rsidRPr="00FD0A06" w:rsidRDefault="005A048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5FCF9FC" wp14:editId="65FCF9FD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22224</wp:posOffset>
                    </wp:positionV>
                    <wp:extent cx="6858000" cy="0"/>
                    <wp:effectExtent l="0" t="0" r="19050" b="1905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line id="Straight Connector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003f87" strokeweight=".25pt" from="-.85pt,1.75pt" to="539.15pt,1.75pt" w14:anchorId="7541E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CDx2dM3AAAAAcBAAAPAAAAAAAAAAAAAAAAAEIEAABkcnMvZG93bnJldi54&#10;bWxQSwUGAAAAAAQABADzAAAASwUAAAAA&#10;">
                    <o:lock v:ext="edit" shapetype="f"/>
                  </v:line>
                </w:pict>
              </mc:Fallback>
            </mc:AlternateContent>
          </w:r>
        </w:p>
      </w:tc>
      <w:tc>
        <w:tcPr>
          <w:tcW w:w="7487" w:type="dxa"/>
          <w:vAlign w:val="bottom"/>
        </w:tcPr>
        <w:p w14:paraId="65FCF9F2" w14:textId="77777777" w:rsidR="00BC5E08" w:rsidRPr="00FD0A06" w:rsidRDefault="00DE4755" w:rsidP="007D6730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  <w:tr w:rsidR="00FD0A06" w:rsidRPr="00FD0A06" w14:paraId="65FCF9F7" w14:textId="77777777" w:rsidTr="00363FA2">
      <w:trPr>
        <w:trHeight w:val="80"/>
      </w:trPr>
      <w:tc>
        <w:tcPr>
          <w:tcW w:w="739" w:type="dxa"/>
          <w:vAlign w:val="center"/>
        </w:tcPr>
        <w:p w14:paraId="65FCF9F4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2805" w:type="dxa"/>
          <w:vAlign w:val="center"/>
        </w:tcPr>
        <w:p w14:paraId="65FCF9F5" w14:textId="77777777" w:rsidR="007D6730" w:rsidRPr="00FD0A06" w:rsidRDefault="007D6730" w:rsidP="00BC5E08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  <w:tc>
        <w:tcPr>
          <w:tcW w:w="7487" w:type="dxa"/>
          <w:vAlign w:val="bottom"/>
        </w:tcPr>
        <w:p w14:paraId="65FCF9F6" w14:textId="77777777" w:rsidR="007D6730" w:rsidRPr="00FD0A06" w:rsidRDefault="007D6730" w:rsidP="00505D1A">
          <w:pPr>
            <w:pStyle w:val="Header"/>
            <w:spacing w:before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65FCF9F8" w14:textId="77777777" w:rsidR="00BC5E08" w:rsidRPr="00FD0A06" w:rsidRDefault="00DE4755">
    <w:pPr>
      <w:pStyle w:val="Header"/>
      <w:rPr>
        <w:rFonts w:ascii="Adobe Garamond Pro" w:hAnsi="Adobe Garamond Pro"/>
        <w:color w:val="003F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77"/>
    <w:multiLevelType w:val="hybridMultilevel"/>
    <w:tmpl w:val="C52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717"/>
    <w:multiLevelType w:val="hybridMultilevel"/>
    <w:tmpl w:val="0A20AA38"/>
    <w:lvl w:ilvl="0" w:tplc="566C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72A47"/>
    <w:multiLevelType w:val="hybridMultilevel"/>
    <w:tmpl w:val="80E8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980E89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146"/>
    <w:multiLevelType w:val="hybridMultilevel"/>
    <w:tmpl w:val="85B87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11B76"/>
    <w:multiLevelType w:val="hybridMultilevel"/>
    <w:tmpl w:val="6704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C9F"/>
    <w:multiLevelType w:val="hybridMultilevel"/>
    <w:tmpl w:val="0B0416D6"/>
    <w:lvl w:ilvl="0" w:tplc="040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0AC1C89"/>
    <w:multiLevelType w:val="hybridMultilevel"/>
    <w:tmpl w:val="D832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AEE"/>
    <w:multiLevelType w:val="hybridMultilevel"/>
    <w:tmpl w:val="3DE85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F5DA9"/>
    <w:multiLevelType w:val="hybridMultilevel"/>
    <w:tmpl w:val="3908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52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57E67"/>
    <w:multiLevelType w:val="multilevel"/>
    <w:tmpl w:val="259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443A0"/>
    <w:multiLevelType w:val="hybridMultilevel"/>
    <w:tmpl w:val="8F7862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3AAE480">
      <w:start w:val="2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77EEC"/>
    <w:multiLevelType w:val="hybridMultilevel"/>
    <w:tmpl w:val="F714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AB1690"/>
    <w:multiLevelType w:val="hybridMultilevel"/>
    <w:tmpl w:val="B56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1E63"/>
    <w:multiLevelType w:val="hybridMultilevel"/>
    <w:tmpl w:val="D26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D7786"/>
    <w:multiLevelType w:val="hybridMultilevel"/>
    <w:tmpl w:val="0A20AA38"/>
    <w:lvl w:ilvl="0" w:tplc="566C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A41C6"/>
    <w:multiLevelType w:val="hybridMultilevel"/>
    <w:tmpl w:val="106C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76621"/>
    <w:multiLevelType w:val="hybridMultilevel"/>
    <w:tmpl w:val="37C27E6A"/>
    <w:lvl w:ilvl="0" w:tplc="139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4D7C"/>
    <w:multiLevelType w:val="hybridMultilevel"/>
    <w:tmpl w:val="72B0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0BC0"/>
    <w:multiLevelType w:val="hybridMultilevel"/>
    <w:tmpl w:val="1C66B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1352E"/>
    <w:multiLevelType w:val="hybridMultilevel"/>
    <w:tmpl w:val="B4E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CB7"/>
    <w:multiLevelType w:val="hybridMultilevel"/>
    <w:tmpl w:val="FE76B5D4"/>
    <w:lvl w:ilvl="0" w:tplc="ED0A5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C70C0"/>
    <w:multiLevelType w:val="hybridMultilevel"/>
    <w:tmpl w:val="6C207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C3978"/>
    <w:multiLevelType w:val="hybridMultilevel"/>
    <w:tmpl w:val="E2020988"/>
    <w:lvl w:ilvl="0" w:tplc="5F34D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51E82"/>
    <w:multiLevelType w:val="hybridMultilevel"/>
    <w:tmpl w:val="3BBE6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52489">
    <w:abstractNumId w:val="15"/>
  </w:num>
  <w:num w:numId="2" w16cid:durableId="97146285">
    <w:abstractNumId w:val="2"/>
  </w:num>
  <w:num w:numId="3" w16cid:durableId="973946768">
    <w:abstractNumId w:val="6"/>
  </w:num>
  <w:num w:numId="4" w16cid:durableId="736242110">
    <w:abstractNumId w:val="10"/>
  </w:num>
  <w:num w:numId="5" w16cid:durableId="246228567">
    <w:abstractNumId w:val="5"/>
  </w:num>
  <w:num w:numId="6" w16cid:durableId="610165678">
    <w:abstractNumId w:val="7"/>
  </w:num>
  <w:num w:numId="7" w16cid:durableId="1172182592">
    <w:abstractNumId w:val="21"/>
  </w:num>
  <w:num w:numId="8" w16cid:durableId="2092921298">
    <w:abstractNumId w:val="23"/>
  </w:num>
  <w:num w:numId="9" w16cid:durableId="1608853981">
    <w:abstractNumId w:val="16"/>
  </w:num>
  <w:num w:numId="10" w16cid:durableId="1671331362">
    <w:abstractNumId w:val="8"/>
  </w:num>
  <w:num w:numId="11" w16cid:durableId="746926317">
    <w:abstractNumId w:val="0"/>
  </w:num>
  <w:num w:numId="12" w16cid:durableId="1214730015">
    <w:abstractNumId w:val="17"/>
  </w:num>
  <w:num w:numId="13" w16cid:durableId="925259923">
    <w:abstractNumId w:val="9"/>
  </w:num>
  <w:num w:numId="14" w16cid:durableId="96604451">
    <w:abstractNumId w:val="22"/>
  </w:num>
  <w:num w:numId="15" w16cid:durableId="1540705237">
    <w:abstractNumId w:val="14"/>
  </w:num>
  <w:num w:numId="16" w16cid:durableId="733234300">
    <w:abstractNumId w:val="20"/>
  </w:num>
  <w:num w:numId="17" w16cid:durableId="323897012">
    <w:abstractNumId w:val="18"/>
  </w:num>
  <w:num w:numId="18" w16cid:durableId="417992175">
    <w:abstractNumId w:val="1"/>
  </w:num>
  <w:num w:numId="19" w16cid:durableId="776415095">
    <w:abstractNumId w:val="3"/>
  </w:num>
  <w:num w:numId="20" w16cid:durableId="913245787">
    <w:abstractNumId w:val="13"/>
  </w:num>
  <w:num w:numId="21" w16cid:durableId="1310591580">
    <w:abstractNumId w:val="11"/>
  </w:num>
  <w:num w:numId="22" w16cid:durableId="1926570844">
    <w:abstractNumId w:val="19"/>
  </w:num>
  <w:num w:numId="23" w16cid:durableId="1006324194">
    <w:abstractNumId w:val="12"/>
  </w:num>
  <w:num w:numId="24" w16cid:durableId="2101949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28"/>
    <w:rsid w:val="000021C9"/>
    <w:rsid w:val="00013428"/>
    <w:rsid w:val="00014D5B"/>
    <w:rsid w:val="00021DD0"/>
    <w:rsid w:val="00026853"/>
    <w:rsid w:val="000355BE"/>
    <w:rsid w:val="000A1CC8"/>
    <w:rsid w:val="000E00BC"/>
    <w:rsid w:val="0012425A"/>
    <w:rsid w:val="00130ED8"/>
    <w:rsid w:val="001548FC"/>
    <w:rsid w:val="00181343"/>
    <w:rsid w:val="001A156D"/>
    <w:rsid w:val="001A25E8"/>
    <w:rsid w:val="001C523D"/>
    <w:rsid w:val="001D3A35"/>
    <w:rsid w:val="001F4641"/>
    <w:rsid w:val="00201C22"/>
    <w:rsid w:val="0025174B"/>
    <w:rsid w:val="002F3D7F"/>
    <w:rsid w:val="00327FA2"/>
    <w:rsid w:val="00333DA7"/>
    <w:rsid w:val="00334D09"/>
    <w:rsid w:val="00336067"/>
    <w:rsid w:val="00336D91"/>
    <w:rsid w:val="00363FA2"/>
    <w:rsid w:val="003B4219"/>
    <w:rsid w:val="003E6408"/>
    <w:rsid w:val="004004A6"/>
    <w:rsid w:val="0044694B"/>
    <w:rsid w:val="004B40EC"/>
    <w:rsid w:val="004C55A8"/>
    <w:rsid w:val="004D077D"/>
    <w:rsid w:val="004D3576"/>
    <w:rsid w:val="00505D1A"/>
    <w:rsid w:val="005131FB"/>
    <w:rsid w:val="00521B34"/>
    <w:rsid w:val="00564D16"/>
    <w:rsid w:val="005A0480"/>
    <w:rsid w:val="005A61E5"/>
    <w:rsid w:val="0062120F"/>
    <w:rsid w:val="006554E9"/>
    <w:rsid w:val="00675EA6"/>
    <w:rsid w:val="006A2DD0"/>
    <w:rsid w:val="006C2AA6"/>
    <w:rsid w:val="00706519"/>
    <w:rsid w:val="00713EF5"/>
    <w:rsid w:val="007207DA"/>
    <w:rsid w:val="00750D39"/>
    <w:rsid w:val="007767E1"/>
    <w:rsid w:val="007B5385"/>
    <w:rsid w:val="007D6730"/>
    <w:rsid w:val="007E2F74"/>
    <w:rsid w:val="007F4F29"/>
    <w:rsid w:val="00833DC3"/>
    <w:rsid w:val="00862976"/>
    <w:rsid w:val="00864713"/>
    <w:rsid w:val="00883AD1"/>
    <w:rsid w:val="008B12DA"/>
    <w:rsid w:val="009007BA"/>
    <w:rsid w:val="00963A0D"/>
    <w:rsid w:val="00995313"/>
    <w:rsid w:val="009A0E44"/>
    <w:rsid w:val="009E4F81"/>
    <w:rsid w:val="00A478CF"/>
    <w:rsid w:val="00A613F2"/>
    <w:rsid w:val="00A836B2"/>
    <w:rsid w:val="00AA7E4C"/>
    <w:rsid w:val="00AD7482"/>
    <w:rsid w:val="00B02269"/>
    <w:rsid w:val="00B54E7F"/>
    <w:rsid w:val="00B77EDB"/>
    <w:rsid w:val="00B87290"/>
    <w:rsid w:val="00B9085F"/>
    <w:rsid w:val="00BC2BCF"/>
    <w:rsid w:val="00BE1636"/>
    <w:rsid w:val="00C04CBB"/>
    <w:rsid w:val="00C25659"/>
    <w:rsid w:val="00C4090C"/>
    <w:rsid w:val="00CC0E45"/>
    <w:rsid w:val="00CC242F"/>
    <w:rsid w:val="00D0412F"/>
    <w:rsid w:val="00D1246B"/>
    <w:rsid w:val="00D53818"/>
    <w:rsid w:val="00D84E2B"/>
    <w:rsid w:val="00D976B0"/>
    <w:rsid w:val="00DA4D5E"/>
    <w:rsid w:val="00DC2CB0"/>
    <w:rsid w:val="00DE4F7A"/>
    <w:rsid w:val="00DF6243"/>
    <w:rsid w:val="00E02D28"/>
    <w:rsid w:val="00E0646F"/>
    <w:rsid w:val="00E06BE1"/>
    <w:rsid w:val="00E12BED"/>
    <w:rsid w:val="00E210CB"/>
    <w:rsid w:val="00E240D0"/>
    <w:rsid w:val="00E34317"/>
    <w:rsid w:val="00E5440E"/>
    <w:rsid w:val="00E66A55"/>
    <w:rsid w:val="00E6737C"/>
    <w:rsid w:val="00EA7B81"/>
    <w:rsid w:val="00EB088C"/>
    <w:rsid w:val="00EE086D"/>
    <w:rsid w:val="00EF1D5D"/>
    <w:rsid w:val="00F23A8C"/>
    <w:rsid w:val="00F55A07"/>
    <w:rsid w:val="00F62CF6"/>
    <w:rsid w:val="00F65D65"/>
    <w:rsid w:val="00FB03C4"/>
    <w:rsid w:val="00FB2BB8"/>
    <w:rsid w:val="00FC622E"/>
    <w:rsid w:val="00FD0A06"/>
    <w:rsid w:val="00FF4745"/>
    <w:rsid w:val="35F4031F"/>
    <w:rsid w:val="79C9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5FCF9D6"/>
  <w15:docId w15:val="{B1265743-32B5-46DD-A716-1E7E315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paragraph" w:customStyle="1" w:styleId="Default">
    <w:name w:val="Default"/>
    <w:rsid w:val="00D976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336D91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36D91"/>
    <w:pPr>
      <w:widowControl w:val="0"/>
      <w:spacing w:line="25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336D91"/>
    <w:pPr>
      <w:widowControl w:val="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36D91"/>
    <w:pPr>
      <w:widowControl w:val="0"/>
      <w:spacing w:line="258" w:lineRule="atLeast"/>
    </w:pPr>
    <w:rPr>
      <w:color w:val="auto"/>
    </w:rPr>
  </w:style>
  <w:style w:type="character" w:styleId="Hyperlink">
    <w:name w:val="Hyperlink"/>
    <w:uiPriority w:val="99"/>
    <w:unhideWhenUsed/>
    <w:rsid w:val="00336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D1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5D1A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505D1A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ce.wwu.edu/files/2021-08/Internship%20Handbook%20REV%20July%20202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MR3QFJVZN2SF-127882721-47626</_dlc_DocId>
    <_dlc_DocIdUrl xmlns="9a7dbf85-5264-4010-a92a-2910a9684711">
      <Url>https://wwu2.sharepoint.com/sites/WCE/SSTE/_layouts/15/DocIdRedir.aspx?ID=MR3QFJVZN2SF-127882721-47626</Url>
      <Description>MR3QFJVZN2SF-127882721-47626</Description>
    </_dlc_DocIdUrl>
    <_ip_UnifiedCompliancePolicyUIAction xmlns="http://schemas.microsoft.com/sharepoint/v3" xsi:nil="true"/>
    <_ip_UnifiedCompliancePolicyProperties xmlns="http://schemas.microsoft.com/sharepoint/v3" xsi:nil="true"/>
    <lcf76f155ced4ddcb4097134ff3c332f xmlns="ba929211-f676-4c8d-a53b-a97d6bc678ae">
      <Terms xmlns="http://schemas.microsoft.com/office/infopath/2007/PartnerControls"/>
    </lcf76f155ced4ddcb4097134ff3c332f>
    <TaxCatchAll xmlns="9a7dbf85-5264-4010-a92a-2910a96847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8" ma:contentTypeDescription="Create a new document." ma:contentTypeScope="" ma:versionID="b8e03b7776454192f10477cb7adcae81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d1f79daf5dcbe464a68dd81723c70f7c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30d13244-43f6-4bdc-9f9f-23a920d18c02}" ma:internalName="TaxCatchAll" ma:showField="CatchAllData" ma:web="9a7dbf85-5264-4010-a92a-2910a9684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b2f9309-a8ab-47c5-ad99-817f00b9d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D126D-D7E4-4595-ABFD-DB2B5048AD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815269-BF13-4D07-BB96-0B9E4665D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E58B0-93CE-4338-A262-9052F06BA999}">
  <ds:schemaRefs>
    <ds:schemaRef ds:uri="http://schemas.microsoft.com/office/2006/metadata/properties"/>
    <ds:schemaRef ds:uri="http://schemas.microsoft.com/office/infopath/2007/PartnerControls"/>
    <ds:schemaRef ds:uri="9a7dbf85-5264-4010-a92a-2910a9684711"/>
    <ds:schemaRef ds:uri="http://schemas.microsoft.com/sharepoint/v3"/>
    <ds:schemaRef ds:uri="ba929211-f676-4c8d-a53b-a97d6bc678ae"/>
  </ds:schemaRefs>
</ds:datastoreItem>
</file>

<file path=customXml/itemProps4.xml><?xml version="1.0" encoding="utf-8"?>
<ds:datastoreItem xmlns:ds="http://schemas.openxmlformats.org/officeDocument/2006/customXml" ds:itemID="{BCF20868-12A7-4C18-9F1D-A4BE2764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</dc:creator>
  <cp:lastModifiedBy>Jacob Brown</cp:lastModifiedBy>
  <cp:revision>2</cp:revision>
  <cp:lastPrinted>2019-12-30T22:20:00Z</cp:lastPrinted>
  <dcterms:created xsi:type="dcterms:W3CDTF">2023-03-20T16:33:00Z</dcterms:created>
  <dcterms:modified xsi:type="dcterms:W3CDTF">2023-03-20T16:33:00Z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3dc8795a-117f-4821-8395-c2e5ce5c76d9</vt:lpwstr>
  </property>
  <property fmtid="{D5CDD505-2E9C-101B-9397-08002B2CF9AE}" pid="4" name="MediaServiceImageTags">
    <vt:lpwstr/>
  </property>
</Properties>
</file>