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DC00" w14:textId="77777777" w:rsidR="002003C8" w:rsidRPr="004C650F" w:rsidRDefault="002003C8" w:rsidP="00313DBE">
      <w:pPr>
        <w:pStyle w:val="Heading1"/>
        <w:pBdr>
          <w:top w:val="none" w:sz="0" w:space="0" w:color="auto"/>
          <w:bottom w:val="none" w:sz="0" w:space="0" w:color="auto"/>
        </w:pBdr>
        <w:ind w:right="-142"/>
        <w:jc w:val="left"/>
        <w:rPr>
          <w:rFonts w:asciiTheme="minorHAnsi" w:hAnsiTheme="minorHAnsi"/>
          <w:sz w:val="20"/>
          <w:szCs w:val="20"/>
        </w:rPr>
      </w:pPr>
      <w:bookmarkStart w:id="0" w:name="_Toc236475315"/>
      <w:r w:rsidRPr="004C650F">
        <w:rPr>
          <w:rFonts w:asciiTheme="minorHAnsi" w:hAnsiTheme="minorHAnsi"/>
          <w:smallCaps/>
          <w:sz w:val="20"/>
          <w:szCs w:val="20"/>
        </w:rPr>
        <w:t>S</w:t>
      </w:r>
      <w:r w:rsidR="00A505EA" w:rsidRPr="004C650F">
        <w:rPr>
          <w:rFonts w:asciiTheme="minorHAnsi" w:hAnsiTheme="minorHAnsi"/>
          <w:smallCaps/>
          <w:sz w:val="20"/>
          <w:szCs w:val="20"/>
        </w:rPr>
        <w:t>tandard</w:t>
      </w:r>
      <w:r w:rsidRPr="004C650F">
        <w:rPr>
          <w:rFonts w:asciiTheme="minorHAnsi" w:hAnsiTheme="minorHAnsi"/>
          <w:smallCaps/>
          <w:sz w:val="20"/>
          <w:szCs w:val="20"/>
        </w:rPr>
        <w:t xml:space="preserve"> </w:t>
      </w:r>
      <w:r w:rsidR="00842507" w:rsidRPr="004C650F">
        <w:rPr>
          <w:rFonts w:asciiTheme="minorHAnsi" w:hAnsiTheme="minorHAnsi"/>
          <w:smallCaps/>
          <w:sz w:val="20"/>
          <w:szCs w:val="20"/>
        </w:rPr>
        <w:t>1</w:t>
      </w:r>
      <w:r w:rsidRPr="004C650F">
        <w:rPr>
          <w:rFonts w:asciiTheme="minorHAnsi" w:hAnsiTheme="minorHAnsi"/>
          <w:smallCaps/>
          <w:sz w:val="20"/>
          <w:szCs w:val="20"/>
        </w:rPr>
        <w:t>.</w:t>
      </w:r>
      <w:r w:rsidRPr="004C650F">
        <w:rPr>
          <w:rFonts w:asciiTheme="minorHAnsi" w:hAnsiTheme="minorHAnsi"/>
          <w:sz w:val="20"/>
          <w:szCs w:val="20"/>
        </w:rPr>
        <w:t xml:space="preserve"> </w:t>
      </w:r>
      <w:bookmarkEnd w:id="0"/>
      <w:r w:rsidR="00576ECD" w:rsidRPr="004C650F">
        <w:rPr>
          <w:rFonts w:asciiTheme="minorHAnsi" w:hAnsiTheme="minorHAnsi"/>
          <w:sz w:val="20"/>
          <w:szCs w:val="20"/>
        </w:rPr>
        <w:t>Professional Development</w:t>
      </w:r>
    </w:p>
    <w:p w14:paraId="2EC8DC01" w14:textId="77777777" w:rsidR="004758CE" w:rsidRPr="004C650F" w:rsidRDefault="0081470E" w:rsidP="00313DBE">
      <w:pPr>
        <w:ind w:right="-142"/>
        <w:rPr>
          <w:rFonts w:asciiTheme="minorHAnsi" w:hAnsiTheme="minorHAnsi"/>
          <w:i/>
          <w:sz w:val="20"/>
          <w:szCs w:val="20"/>
        </w:rPr>
      </w:pPr>
      <w:r w:rsidRPr="004C650F">
        <w:rPr>
          <w:rFonts w:asciiTheme="minorHAnsi" w:hAnsiTheme="minorHAnsi" w:cs="Arial"/>
          <w:i/>
          <w:sz w:val="20"/>
          <w:szCs w:val="20"/>
        </w:rPr>
        <w:t>A successful teacher candidate demonstrates capacity of the knowledge and skills for professional development, which ensure a positive impact on student learning.</w:t>
      </w:r>
    </w:p>
    <w:tbl>
      <w:tblPr>
        <w:tblW w:w="4992" w:type="pct"/>
        <w:tblInd w:w="-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26"/>
        <w:gridCol w:w="9699"/>
      </w:tblGrid>
      <w:tr w:rsidR="00DA228A" w:rsidRPr="004C650F" w14:paraId="2EC8DC0A" w14:textId="77777777" w:rsidTr="00F154D6">
        <w:trPr>
          <w:trHeight w:val="264"/>
        </w:trPr>
        <w:tc>
          <w:tcPr>
            <w:tcW w:w="436" w:type="pct"/>
          </w:tcPr>
          <w:p w14:paraId="2EC8DC02" w14:textId="77777777" w:rsidR="00DA228A" w:rsidRPr="004C650F" w:rsidRDefault="00DA228A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PD.01   </w:t>
            </w:r>
          </w:p>
        </w:tc>
        <w:tc>
          <w:tcPr>
            <w:tcW w:w="4564" w:type="pct"/>
          </w:tcPr>
          <w:p w14:paraId="2EC8DC03" w14:textId="77777777" w:rsidR="00DA228A" w:rsidRPr="004C650F" w:rsidRDefault="00D47702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Participates in collegial activities designed to make the entire school a productive learning environment.</w:t>
            </w:r>
          </w:p>
          <w:p w14:paraId="2EC8DC04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Builds rapport and trust with families and colleagues</w:t>
            </w:r>
          </w:p>
          <w:p w14:paraId="2EC8DC05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Presents ideas and suggestions in a positive, non-confrontational manner</w:t>
            </w:r>
          </w:p>
          <w:p w14:paraId="2EC8DC06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collaborative decision-making strategies, problem-solving processes, and conflict resolution</w:t>
            </w:r>
          </w:p>
          <w:p w14:paraId="2EC8DC07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Communicates student progress  with families and teachers on a regular basis (e.g. progress reports, report cards, conferences) </w:t>
            </w:r>
          </w:p>
          <w:p w14:paraId="2EC8DC08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Willingly adjusts schedule to accommodate others</w:t>
            </w:r>
          </w:p>
          <w:p w14:paraId="2EC8DC09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 variety of techniques to communicate with families on a regular basis</w:t>
            </w:r>
          </w:p>
        </w:tc>
      </w:tr>
      <w:tr w:rsidR="00DA228A" w:rsidRPr="004C650F" w14:paraId="2EC8DC11" w14:textId="77777777" w:rsidTr="00F154D6">
        <w:trPr>
          <w:trHeight w:val="264"/>
        </w:trPr>
        <w:tc>
          <w:tcPr>
            <w:tcW w:w="436" w:type="pct"/>
          </w:tcPr>
          <w:p w14:paraId="2EC8DC0B" w14:textId="77777777" w:rsidR="00DA228A" w:rsidRPr="004C650F" w:rsidRDefault="00DA228A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PD.02   </w:t>
            </w:r>
          </w:p>
        </w:tc>
        <w:tc>
          <w:tcPr>
            <w:tcW w:w="4564" w:type="pct"/>
          </w:tcPr>
          <w:p w14:paraId="2EC8DC0C" w14:textId="77777777" w:rsidR="00E06D0E" w:rsidRPr="004C650F" w:rsidRDefault="00D47702" w:rsidP="00313DBE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Collaborates with colleagues to obtain feedback and uses it for professional growth.</w:t>
            </w:r>
          </w:p>
          <w:p w14:paraId="2EC8DC0D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Establishes positive working rapport with specialists, general educators, support staff, and administrative personnel</w:t>
            </w:r>
          </w:p>
          <w:p w14:paraId="2EC8DC0E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Coordinates activities of school personnel to maximize benefits of specially designed instruction and/or model techniques and coach others in the use of instructional methods and accommodations</w:t>
            </w:r>
          </w:p>
          <w:p w14:paraId="2EC8DC0F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Collaborates with school personnel and community members to integrate and accommodate individuals with disabilities into various settings</w:t>
            </w:r>
          </w:p>
          <w:p w14:paraId="2EC8DC10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Displays sensitivity and balance when addressing controversial issues in curriculum, placement, and instruction</w:t>
            </w:r>
          </w:p>
        </w:tc>
      </w:tr>
      <w:tr w:rsidR="00DA228A" w:rsidRPr="004C650F" w14:paraId="2EC8DC1A" w14:textId="77777777" w:rsidTr="00F154D6">
        <w:trPr>
          <w:trHeight w:val="264"/>
        </w:trPr>
        <w:tc>
          <w:tcPr>
            <w:tcW w:w="436" w:type="pct"/>
          </w:tcPr>
          <w:p w14:paraId="2EC8DC12" w14:textId="77777777" w:rsidR="00DA228A" w:rsidRPr="004C650F" w:rsidRDefault="00DA228A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PD.03   </w:t>
            </w:r>
          </w:p>
        </w:tc>
        <w:tc>
          <w:tcPr>
            <w:tcW w:w="4564" w:type="pct"/>
          </w:tcPr>
          <w:p w14:paraId="2EC8DC13" w14:textId="77777777" w:rsidR="00D60DD7" w:rsidRPr="004C650F" w:rsidRDefault="00D47702" w:rsidP="00313DBE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Identifies and draws on school and community resources that foster the understanding of how diversity impacts student learning.</w:t>
            </w:r>
          </w:p>
          <w:p w14:paraId="2EC8DC14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Coordinates with community agencies providing concurrent services and for transitions to/from school, with attention to written consent from parents to do so</w:t>
            </w:r>
            <w:r w:rsidR="00CE490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EC8DC15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teaching approaches that take into account the knowledge and abilities of local families.</w:t>
            </w:r>
          </w:p>
          <w:p w14:paraId="2EC8DC16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Sees students as whole people.</w:t>
            </w:r>
          </w:p>
          <w:p w14:paraId="2EC8DC17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Engages students in developing abilities to contribute to diverse communities.</w:t>
            </w:r>
          </w:p>
          <w:p w14:paraId="2EC8DC18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Focuses on student linguistic and cultural diversity as resources.</w:t>
            </w:r>
          </w:p>
          <w:p w14:paraId="2EC8DC19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Identifies and refers families to local, state, and federal resources that match student and family needs, such as financial supports, home language publications, culturally specific organizations </w:t>
            </w:r>
          </w:p>
        </w:tc>
      </w:tr>
      <w:tr w:rsidR="00BE3E89" w:rsidRPr="004C650F" w14:paraId="2EC8DC21" w14:textId="77777777" w:rsidTr="00F154D6">
        <w:trPr>
          <w:trHeight w:val="264"/>
        </w:trPr>
        <w:tc>
          <w:tcPr>
            <w:tcW w:w="436" w:type="pct"/>
          </w:tcPr>
          <w:p w14:paraId="2EC8DC1B" w14:textId="77777777" w:rsidR="00BE3E89" w:rsidRPr="004C650F" w:rsidRDefault="00BE3E89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PD.04</w:t>
            </w:r>
          </w:p>
        </w:tc>
        <w:tc>
          <w:tcPr>
            <w:tcW w:w="4564" w:type="pct"/>
          </w:tcPr>
          <w:p w14:paraId="2EC8DC1C" w14:textId="77777777" w:rsidR="00BE3E89" w:rsidRDefault="00BE3E89" w:rsidP="00313DBE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Uses student growth data evidence through multiple measures to self-assess and reflect on teaching practices and set on-going professional improvement goals.</w:t>
            </w:r>
          </w:p>
          <w:p w14:paraId="2EC8DC1D" w14:textId="77777777" w:rsidR="00BE3E89" w:rsidRDefault="00BE3E89" w:rsidP="00BE3E89">
            <w:pPr>
              <w:pStyle w:val="BulletedList"/>
              <w:numPr>
                <w:ilvl w:val="0"/>
                <w:numId w:val="5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Collects evidence of student development over time</w:t>
            </w:r>
          </w:p>
          <w:p w14:paraId="2EC8DC1E" w14:textId="77777777" w:rsidR="00BE3E89" w:rsidRDefault="00BE3E89" w:rsidP="00BE3E89">
            <w:pPr>
              <w:pStyle w:val="BulletedList"/>
              <w:numPr>
                <w:ilvl w:val="0"/>
                <w:numId w:val="5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Collects student growth data through multiple measures of performance</w:t>
            </w:r>
          </w:p>
          <w:p w14:paraId="2EC8DC1F" w14:textId="77777777" w:rsidR="00CE490D" w:rsidRDefault="00CE490D" w:rsidP="00BE3E89">
            <w:pPr>
              <w:pStyle w:val="BulletedList"/>
              <w:numPr>
                <w:ilvl w:val="0"/>
                <w:numId w:val="5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Engages i</w:t>
            </w:r>
            <w:r w:rsidR="00D10416">
              <w:rPr>
                <w:rFonts w:asciiTheme="minorHAnsi" w:hAnsiTheme="minorHAnsi" w:cs="Arial"/>
                <w:sz w:val="20"/>
                <w:szCs w:val="20"/>
              </w:rPr>
              <w:t>n evaluation conferencing (with students and mentors).</w:t>
            </w:r>
          </w:p>
          <w:p w14:paraId="2EC8DC20" w14:textId="77777777" w:rsidR="00BE3E89" w:rsidRPr="004C650F" w:rsidRDefault="00BE3E89" w:rsidP="00BE3E89">
            <w:pPr>
              <w:pStyle w:val="BulletedList"/>
              <w:numPr>
                <w:ilvl w:val="0"/>
                <w:numId w:val="5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Uses collected evidence and data to self-assess, reflect on practice, and set on-going professional improvement goals.</w:t>
            </w:r>
          </w:p>
        </w:tc>
      </w:tr>
    </w:tbl>
    <w:p w14:paraId="2EC8DC22" w14:textId="77777777" w:rsidR="004758CE" w:rsidRPr="004C650F" w:rsidRDefault="004758CE" w:rsidP="00313DBE">
      <w:pPr>
        <w:ind w:left="-270" w:right="-142"/>
        <w:rPr>
          <w:rFonts w:asciiTheme="minorHAnsi" w:hAnsiTheme="minorHAnsi"/>
          <w:i/>
          <w:sz w:val="20"/>
          <w:szCs w:val="20"/>
        </w:rPr>
      </w:pPr>
    </w:p>
    <w:p w14:paraId="2EC8DC23" w14:textId="77777777" w:rsidR="003603EA" w:rsidRPr="004C650F" w:rsidRDefault="003603EA" w:rsidP="00313DBE">
      <w:pPr>
        <w:widowControl/>
        <w:autoSpaceDE/>
        <w:autoSpaceDN/>
        <w:adjustRightInd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4C650F">
        <w:rPr>
          <w:rFonts w:asciiTheme="minorHAnsi" w:hAnsiTheme="minorHAnsi"/>
          <w:b/>
          <w:smallCaps/>
          <w:sz w:val="20"/>
          <w:szCs w:val="20"/>
        </w:rPr>
        <w:br w:type="page"/>
      </w:r>
    </w:p>
    <w:p w14:paraId="2EC8DC24" w14:textId="77777777" w:rsidR="004758CE" w:rsidRPr="004C650F" w:rsidRDefault="004758CE" w:rsidP="00313DBE">
      <w:pPr>
        <w:pStyle w:val="Header"/>
        <w:rPr>
          <w:rFonts w:asciiTheme="minorHAnsi" w:hAnsiTheme="minorHAnsi"/>
          <w:b/>
          <w:sz w:val="20"/>
          <w:szCs w:val="20"/>
        </w:rPr>
      </w:pPr>
      <w:r w:rsidRPr="004C650F">
        <w:rPr>
          <w:rFonts w:asciiTheme="minorHAnsi" w:hAnsiTheme="minorHAnsi"/>
          <w:b/>
          <w:smallCaps/>
          <w:sz w:val="20"/>
          <w:szCs w:val="20"/>
        </w:rPr>
        <w:lastRenderedPageBreak/>
        <w:t>Standard 2.</w:t>
      </w:r>
      <w:r w:rsidRPr="004C650F">
        <w:rPr>
          <w:rFonts w:asciiTheme="minorHAnsi" w:hAnsiTheme="minorHAnsi"/>
          <w:sz w:val="20"/>
          <w:szCs w:val="20"/>
        </w:rPr>
        <w:t xml:space="preserve"> </w:t>
      </w:r>
      <w:r w:rsidRPr="004C650F">
        <w:rPr>
          <w:rFonts w:asciiTheme="minorHAnsi" w:hAnsiTheme="minorHAnsi"/>
          <w:b/>
          <w:sz w:val="20"/>
          <w:szCs w:val="20"/>
        </w:rPr>
        <w:t>Teaching as a Profession and Professional Contributions</w:t>
      </w:r>
    </w:p>
    <w:p w14:paraId="2EC8DC25" w14:textId="77777777" w:rsidR="004758CE" w:rsidRPr="004C650F" w:rsidRDefault="0081470E" w:rsidP="00313DBE">
      <w:pPr>
        <w:pStyle w:val="Header"/>
        <w:rPr>
          <w:rFonts w:asciiTheme="minorHAnsi" w:hAnsiTheme="minorHAnsi" w:cs="Arial"/>
          <w:i/>
          <w:sz w:val="20"/>
          <w:szCs w:val="20"/>
        </w:rPr>
      </w:pPr>
      <w:r w:rsidRPr="004C650F">
        <w:rPr>
          <w:rFonts w:asciiTheme="minorHAnsi" w:hAnsiTheme="minorHAnsi" w:cs="Arial"/>
          <w:i/>
          <w:sz w:val="20"/>
          <w:szCs w:val="20"/>
        </w:rPr>
        <w:t>A successful teacher candidate demonstrates understanding of teaching as a profession.</w:t>
      </w:r>
    </w:p>
    <w:tbl>
      <w:tblPr>
        <w:tblW w:w="4992" w:type="pct"/>
        <w:tblInd w:w="-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26"/>
        <w:gridCol w:w="9699"/>
      </w:tblGrid>
      <w:tr w:rsidR="00010808" w:rsidRPr="004C650F" w14:paraId="2EC8DC2E" w14:textId="77777777" w:rsidTr="00C05274">
        <w:trPr>
          <w:trHeight w:val="264"/>
        </w:trPr>
        <w:tc>
          <w:tcPr>
            <w:tcW w:w="436" w:type="pct"/>
          </w:tcPr>
          <w:p w14:paraId="2EC8DC26" w14:textId="77777777" w:rsidR="00010808" w:rsidRPr="004C650F" w:rsidRDefault="00010808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TP.01   </w:t>
            </w:r>
          </w:p>
        </w:tc>
        <w:tc>
          <w:tcPr>
            <w:tcW w:w="4564" w:type="pct"/>
          </w:tcPr>
          <w:p w14:paraId="2EC8DC27" w14:textId="77777777" w:rsidR="00D2394B" w:rsidRPr="004C650F" w:rsidRDefault="00D47702" w:rsidP="00313DBE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Meets expectations of scheduled commitments, productivity and effort and adheres to established standards for dress and grooming.</w:t>
            </w:r>
          </w:p>
          <w:p w14:paraId="2EC8DC28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Maintains teacher hours and schedules</w:t>
            </w:r>
          </w:p>
          <w:p w14:paraId="2EC8DC29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Dresses like a teacher</w:t>
            </w:r>
          </w:p>
          <w:p w14:paraId="2EC8DC2A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Submits plans and other information when requested</w:t>
            </w:r>
          </w:p>
          <w:p w14:paraId="2EC8DC2B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Displays initiative by utilizing a variety of resources, including IDES and WWU Internship Handbook</w:t>
            </w:r>
          </w:p>
          <w:p w14:paraId="2EC8DC2C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Assumes personal responsibility for performance</w:t>
            </w:r>
          </w:p>
          <w:p w14:paraId="2EC8DC2D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Interacts with students verbally and physically in an adult/professional manner</w:t>
            </w:r>
          </w:p>
        </w:tc>
      </w:tr>
      <w:tr w:rsidR="00010808" w:rsidRPr="004C650F" w14:paraId="2EC8DC36" w14:textId="77777777" w:rsidTr="00C05274">
        <w:trPr>
          <w:trHeight w:val="264"/>
        </w:trPr>
        <w:tc>
          <w:tcPr>
            <w:tcW w:w="436" w:type="pct"/>
          </w:tcPr>
          <w:p w14:paraId="2EC8DC2F" w14:textId="77777777" w:rsidR="00010808" w:rsidRPr="004C650F" w:rsidRDefault="00010808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TP.02   </w:t>
            </w:r>
          </w:p>
        </w:tc>
        <w:tc>
          <w:tcPr>
            <w:tcW w:w="4564" w:type="pct"/>
          </w:tcPr>
          <w:p w14:paraId="2EC8DC30" w14:textId="77777777" w:rsidR="006735CA" w:rsidRPr="004C650F" w:rsidRDefault="00D47702" w:rsidP="00313DBE">
            <w:pPr>
              <w:pStyle w:val="BulletedList"/>
              <w:numPr>
                <w:ilvl w:val="0"/>
                <w:numId w:val="0"/>
              </w:numPr>
              <w:tabs>
                <w:tab w:val="left" w:pos="6845"/>
              </w:tabs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Interacts with everyone in a courteous, fair, sensitive, and professional manner.</w:t>
            </w:r>
            <w:r w:rsidR="00E01716" w:rsidRPr="004C650F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EC8DC31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Maintains a civil and professional manner in dealing with parents, faculty, and others</w:t>
            </w:r>
          </w:p>
          <w:p w14:paraId="2EC8DC32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Is honest</w:t>
            </w:r>
          </w:p>
          <w:p w14:paraId="2EC8DC33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Listens to both sides of a story and gathers appropriate information before responding</w:t>
            </w:r>
          </w:p>
          <w:p w14:paraId="2EC8DC34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Consults/clears with the proper authorities if becoming involved in a controversial issue, or if planning to teach material that might be considered by some to be sensitive</w:t>
            </w:r>
          </w:p>
          <w:p w14:paraId="2EC8DC35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Teaches potentially controversial subject matter so that both sides are fairly  represented, (e.g. class speakers would represent each point of view)</w:t>
            </w:r>
          </w:p>
        </w:tc>
      </w:tr>
      <w:tr w:rsidR="00010808" w:rsidRPr="004C650F" w14:paraId="2EC8DC43" w14:textId="77777777" w:rsidTr="00C05274">
        <w:trPr>
          <w:trHeight w:val="264"/>
        </w:trPr>
        <w:tc>
          <w:tcPr>
            <w:tcW w:w="436" w:type="pct"/>
          </w:tcPr>
          <w:p w14:paraId="2EC8DC37" w14:textId="77777777" w:rsidR="00010808" w:rsidRPr="004C650F" w:rsidRDefault="00010808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TP.03   </w:t>
            </w:r>
          </w:p>
        </w:tc>
        <w:tc>
          <w:tcPr>
            <w:tcW w:w="4564" w:type="pct"/>
          </w:tcPr>
          <w:p w14:paraId="2EC8DC38" w14:textId="77777777" w:rsidR="002668E4" w:rsidRPr="004C650F" w:rsidRDefault="00D47702" w:rsidP="00313DBE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effective, appropriate, and professional problem-solving strategies at all times and with all audience.</w:t>
            </w:r>
          </w:p>
          <w:p w14:paraId="2EC8DC39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Demonstrates active/reflective listening skills when others share problems or concerns </w:t>
            </w:r>
          </w:p>
          <w:p w14:paraId="2EC8DC3A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effective skills for expressing sensitive information and presenting concerns</w:t>
            </w:r>
          </w:p>
          <w:p w14:paraId="2EC8DC3B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standard conventions, correct grammar, and vocabulary in written and verbal communications</w:t>
            </w:r>
          </w:p>
          <w:p w14:paraId="2EC8DC3C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Maintains confidentiality of student and family information</w:t>
            </w:r>
          </w:p>
          <w:p w14:paraId="2EC8DC3D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Contacts families and colleagues to share successes as well as concerns</w:t>
            </w:r>
          </w:p>
          <w:p w14:paraId="2EC8DC3E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Exhibits a sensitive, warm demeanor</w:t>
            </w:r>
          </w:p>
          <w:p w14:paraId="2EC8DC3F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Respects family preferences for communication and scheduling</w:t>
            </w:r>
          </w:p>
          <w:p w14:paraId="2EC8DC40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Respects varied views and is open to suggestion</w:t>
            </w:r>
          </w:p>
          <w:p w14:paraId="2EC8DC41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Incorporates families’ preferences for communication</w:t>
            </w:r>
          </w:p>
          <w:p w14:paraId="2EC8DC42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Learns and observes important cultural communication conventions</w:t>
            </w:r>
          </w:p>
        </w:tc>
      </w:tr>
      <w:tr w:rsidR="00010808" w:rsidRPr="004C650F" w14:paraId="2EC8DC4F" w14:textId="77777777" w:rsidTr="00C05274">
        <w:trPr>
          <w:trHeight w:val="264"/>
        </w:trPr>
        <w:tc>
          <w:tcPr>
            <w:tcW w:w="436" w:type="pct"/>
          </w:tcPr>
          <w:p w14:paraId="2EC8DC44" w14:textId="77777777" w:rsidR="00010808" w:rsidRPr="004C650F" w:rsidRDefault="00010808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TP.04</w:t>
            </w:r>
          </w:p>
        </w:tc>
        <w:tc>
          <w:tcPr>
            <w:tcW w:w="4564" w:type="pct"/>
          </w:tcPr>
          <w:p w14:paraId="2EC8DC45" w14:textId="77777777" w:rsidR="004C7C6B" w:rsidRPr="004C650F" w:rsidRDefault="00D47702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Establishes respectful communication with parents/guardians and develops relationships to support students’ learning and well-being.</w:t>
            </w:r>
          </w:p>
          <w:p w14:paraId="2EC8DC46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Establishes positive working rapport with families, colleagues, and members of the community</w:t>
            </w:r>
          </w:p>
          <w:p w14:paraId="2EC8DC47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Solicits family input and perspective with regard to assessment, curriculum, and scheduling</w:t>
            </w:r>
          </w:p>
          <w:p w14:paraId="2EC8DC48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multiple and varied opportunities for family participation</w:t>
            </w:r>
          </w:p>
          <w:p w14:paraId="2EC8DC49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Incorporates family preferences and priorities into written documents and program implementation</w:t>
            </w:r>
          </w:p>
          <w:p w14:paraId="2EC8DC4A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People First Language consistently and correctly</w:t>
            </w:r>
          </w:p>
          <w:p w14:paraId="2EC8DC4B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Uses locally appropriate terms to describe/discuss ethnicity, race, religion, language, family, SES, sexual orientation, and disability </w:t>
            </w:r>
          </w:p>
          <w:p w14:paraId="2EC8DC4C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Describes students’ strengths and skills in addition to deficits  </w:t>
            </w:r>
          </w:p>
          <w:p w14:paraId="2EC8DC4D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Avoids assumptions based on language, exceptionality, sexual orientation, religion, or cultural background</w:t>
            </w:r>
          </w:p>
          <w:p w14:paraId="2EC8DC4E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Avoids labels unless educationally relevant</w:t>
            </w:r>
          </w:p>
        </w:tc>
      </w:tr>
      <w:tr w:rsidR="00010808" w:rsidRPr="004C650F" w14:paraId="2EC8DC54" w14:textId="77777777" w:rsidTr="00C05274">
        <w:trPr>
          <w:trHeight w:val="264"/>
        </w:trPr>
        <w:tc>
          <w:tcPr>
            <w:tcW w:w="436" w:type="pct"/>
          </w:tcPr>
          <w:p w14:paraId="2EC8DC50" w14:textId="77777777" w:rsidR="00010808" w:rsidRPr="004C650F" w:rsidRDefault="00010808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TP.05</w:t>
            </w:r>
          </w:p>
        </w:tc>
        <w:tc>
          <w:tcPr>
            <w:tcW w:w="4564" w:type="pct"/>
          </w:tcPr>
          <w:p w14:paraId="2EC8DC51" w14:textId="77777777" w:rsidR="0014655A" w:rsidRPr="004C650F" w:rsidRDefault="00D47702" w:rsidP="00313DBE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Demonstrates an ability to work collaboratively with families, teachers, paraprofessionals, specialists, and members of the greater community.</w:t>
            </w:r>
          </w:p>
          <w:p w14:paraId="2EC8DC52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Is able to identify community resources and work with providers</w:t>
            </w:r>
          </w:p>
          <w:p w14:paraId="2EC8DC53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Works well with families/guardians, teachers, paraprofessionals, etc. in a respectful, professional manner</w:t>
            </w:r>
          </w:p>
        </w:tc>
      </w:tr>
    </w:tbl>
    <w:p w14:paraId="2EC8DC55" w14:textId="77777777" w:rsidR="00A13D5F" w:rsidRDefault="00A13D5F">
      <w:r>
        <w:br w:type="page"/>
      </w:r>
    </w:p>
    <w:tbl>
      <w:tblPr>
        <w:tblW w:w="4992" w:type="pct"/>
        <w:tblInd w:w="-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26"/>
        <w:gridCol w:w="9699"/>
      </w:tblGrid>
      <w:tr w:rsidR="00010808" w:rsidRPr="004C650F" w14:paraId="2EC8DC60" w14:textId="77777777" w:rsidTr="00C05274">
        <w:trPr>
          <w:trHeight w:val="264"/>
        </w:trPr>
        <w:tc>
          <w:tcPr>
            <w:tcW w:w="436" w:type="pct"/>
          </w:tcPr>
          <w:p w14:paraId="2EC8DC56" w14:textId="77777777" w:rsidR="00010808" w:rsidRPr="004C650F" w:rsidRDefault="00010808" w:rsidP="00313DBE">
            <w:pPr>
              <w:tabs>
                <w:tab w:val="left" w:pos="349"/>
              </w:tabs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TP.06   </w:t>
            </w:r>
          </w:p>
        </w:tc>
        <w:tc>
          <w:tcPr>
            <w:tcW w:w="4564" w:type="pct"/>
          </w:tcPr>
          <w:p w14:paraId="2EC8DC57" w14:textId="77777777" w:rsidR="000A2942" w:rsidRPr="004C650F" w:rsidRDefault="00D47702" w:rsidP="00313DBE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Understands and adheres to all professional, legal, and ethical responsibilities and policies.</w:t>
            </w:r>
          </w:p>
          <w:p w14:paraId="2EC8DC58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Displays knowledge of current state and federal special education laws and procedures, including IDEA and relevant WACs</w:t>
            </w:r>
          </w:p>
          <w:p w14:paraId="2EC8DC59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Describes relationship of special education and general education, including relevant aspects of NCLB</w:t>
            </w:r>
          </w:p>
          <w:p w14:paraId="2EC8DC5A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Accurately describes requirements for highly qualified special education teachers</w:t>
            </w:r>
          </w:p>
          <w:p w14:paraId="2EC8DC5B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Learns school district procedures for special education eligibility, state testing</w:t>
            </w:r>
          </w:p>
          <w:p w14:paraId="2EC8DC5C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appropriate security procedures to protect student records and other privileged and confidential information</w:t>
            </w:r>
          </w:p>
          <w:p w14:paraId="2EC8DC5D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Avoids engaging in “teacher room talk” about children and families</w:t>
            </w:r>
          </w:p>
          <w:p w14:paraId="2EC8DC5E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Reports suspected child abuse/neglect and follows guidelines for mandated reporters</w:t>
            </w:r>
          </w:p>
          <w:p w14:paraId="2EC8DC5F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Conducts self ethically and honestly, according to CEC code of ethics, state and federal laws, and school policies</w:t>
            </w:r>
          </w:p>
        </w:tc>
      </w:tr>
      <w:tr w:rsidR="00D47702" w:rsidRPr="004C650F" w14:paraId="2EC8DC67" w14:textId="77777777" w:rsidTr="00C05274">
        <w:trPr>
          <w:trHeight w:val="264"/>
        </w:trPr>
        <w:tc>
          <w:tcPr>
            <w:tcW w:w="436" w:type="pct"/>
          </w:tcPr>
          <w:p w14:paraId="2EC8DC61" w14:textId="77777777" w:rsidR="00D47702" w:rsidRPr="004C650F" w:rsidRDefault="00D47702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TP.07</w:t>
            </w:r>
          </w:p>
        </w:tc>
        <w:tc>
          <w:tcPr>
            <w:tcW w:w="4564" w:type="pct"/>
          </w:tcPr>
          <w:p w14:paraId="2EC8DC62" w14:textId="77777777" w:rsidR="00D47702" w:rsidRPr="004C650F" w:rsidRDefault="00D47702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Maintains high expectations for students.</w:t>
            </w:r>
          </w:p>
          <w:p w14:paraId="2EC8DC63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Communicates high expectations to all students via positive interactions </w:t>
            </w:r>
          </w:p>
          <w:p w14:paraId="2EC8DC64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Provides equitable opportunities for all students to participate </w:t>
            </w:r>
          </w:p>
          <w:p w14:paraId="2EC8DC65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Respects and honors varied views, opinions, and approaches</w:t>
            </w:r>
          </w:p>
          <w:p w14:paraId="2EC8DC66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scaffolds</w:t>
            </w:r>
          </w:p>
        </w:tc>
      </w:tr>
      <w:tr w:rsidR="00D47702" w:rsidRPr="004C650F" w14:paraId="2EC8DC6D" w14:textId="77777777" w:rsidTr="00C05274">
        <w:trPr>
          <w:trHeight w:val="264"/>
        </w:trPr>
        <w:tc>
          <w:tcPr>
            <w:tcW w:w="436" w:type="pct"/>
          </w:tcPr>
          <w:p w14:paraId="2EC8DC68" w14:textId="77777777" w:rsidR="00D47702" w:rsidRPr="004C650F" w:rsidRDefault="00D47702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TP.08</w:t>
            </w:r>
          </w:p>
        </w:tc>
        <w:tc>
          <w:tcPr>
            <w:tcW w:w="4564" w:type="pct"/>
          </w:tcPr>
          <w:p w14:paraId="2EC8DC69" w14:textId="77777777" w:rsidR="00D47702" w:rsidRPr="004C650F" w:rsidRDefault="00D47702" w:rsidP="00313DBE">
            <w:pPr>
              <w:tabs>
                <w:tab w:val="left" w:pos="349"/>
                <w:tab w:val="left" w:pos="629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Identifies, plans for, and monitors instructional roles of paraprofessionals.</w:t>
            </w:r>
            <w:r w:rsidR="00E01716" w:rsidRPr="004C650F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EC8DC6A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Daily paraprofessional schedule is planned</w:t>
            </w:r>
          </w:p>
          <w:p w14:paraId="2EC8DC6B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Lessons/activities to be delivered by paraprofessional are planned</w:t>
            </w:r>
          </w:p>
          <w:p w14:paraId="2EC8DC6C" w14:textId="77777777" w:rsidR="00E01716" w:rsidRPr="004C650F" w:rsidRDefault="00E01716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Services of paraprofessionals, aides, volunteers, peer tutors, mentors are used/coordinated</w:t>
            </w:r>
          </w:p>
        </w:tc>
      </w:tr>
    </w:tbl>
    <w:p w14:paraId="2EC8DC6E" w14:textId="77777777" w:rsidR="00DA228A" w:rsidRPr="004C650F" w:rsidRDefault="00DA228A" w:rsidP="00313DBE">
      <w:pPr>
        <w:ind w:left="-270" w:right="-142"/>
        <w:rPr>
          <w:rFonts w:asciiTheme="minorHAnsi" w:hAnsiTheme="minorHAnsi"/>
          <w:i/>
          <w:sz w:val="20"/>
          <w:szCs w:val="20"/>
        </w:rPr>
      </w:pPr>
    </w:p>
    <w:p w14:paraId="2EC8DC6F" w14:textId="77777777" w:rsidR="00DA228A" w:rsidRPr="004C650F" w:rsidRDefault="00DA228A" w:rsidP="00313DBE">
      <w:pPr>
        <w:ind w:left="-270" w:right="-142"/>
        <w:rPr>
          <w:rFonts w:asciiTheme="minorHAnsi" w:hAnsiTheme="minorHAnsi"/>
          <w:i/>
          <w:sz w:val="20"/>
          <w:szCs w:val="20"/>
        </w:rPr>
      </w:pPr>
    </w:p>
    <w:p w14:paraId="2EC8DC70" w14:textId="77777777" w:rsidR="003603EA" w:rsidRPr="004C650F" w:rsidRDefault="003603EA" w:rsidP="00313DBE">
      <w:pPr>
        <w:widowControl/>
        <w:autoSpaceDE/>
        <w:autoSpaceDN/>
        <w:adjustRightInd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4C650F">
        <w:rPr>
          <w:rFonts w:asciiTheme="minorHAnsi" w:hAnsiTheme="minorHAnsi"/>
          <w:b/>
          <w:smallCaps/>
          <w:sz w:val="20"/>
          <w:szCs w:val="20"/>
        </w:rPr>
        <w:br w:type="page"/>
      </w:r>
    </w:p>
    <w:p w14:paraId="2EC8DC71" w14:textId="77777777" w:rsidR="004758CE" w:rsidRPr="004C650F" w:rsidRDefault="004758CE" w:rsidP="00313DBE">
      <w:pPr>
        <w:pStyle w:val="Header"/>
        <w:rPr>
          <w:rFonts w:asciiTheme="minorHAnsi" w:hAnsiTheme="minorHAnsi"/>
          <w:b/>
          <w:sz w:val="20"/>
          <w:szCs w:val="20"/>
        </w:rPr>
      </w:pPr>
      <w:r w:rsidRPr="004C650F">
        <w:rPr>
          <w:rFonts w:asciiTheme="minorHAnsi" w:hAnsiTheme="minorHAnsi"/>
          <w:b/>
          <w:smallCaps/>
          <w:sz w:val="20"/>
          <w:szCs w:val="20"/>
        </w:rPr>
        <w:lastRenderedPageBreak/>
        <w:t>Standard 3.</w:t>
      </w:r>
      <w:r w:rsidRPr="004C650F">
        <w:rPr>
          <w:rFonts w:asciiTheme="minorHAnsi" w:hAnsiTheme="minorHAnsi"/>
          <w:sz w:val="20"/>
          <w:szCs w:val="20"/>
        </w:rPr>
        <w:t xml:space="preserve"> </w:t>
      </w:r>
      <w:r w:rsidRPr="004C650F">
        <w:rPr>
          <w:rFonts w:asciiTheme="minorHAnsi" w:hAnsiTheme="minorHAnsi"/>
          <w:b/>
          <w:sz w:val="20"/>
          <w:szCs w:val="20"/>
        </w:rPr>
        <w:t>Effective Teaching</w:t>
      </w:r>
    </w:p>
    <w:p w14:paraId="2EC8DC72" w14:textId="77777777" w:rsidR="00B855F1" w:rsidRPr="004C650F" w:rsidRDefault="00B80FEF" w:rsidP="00313DBE">
      <w:pPr>
        <w:rPr>
          <w:rFonts w:asciiTheme="minorHAnsi" w:hAnsiTheme="minorHAnsi"/>
          <w:sz w:val="20"/>
          <w:szCs w:val="20"/>
        </w:rPr>
      </w:pPr>
      <w:r w:rsidRPr="004C650F">
        <w:rPr>
          <w:rFonts w:asciiTheme="minorHAnsi" w:hAnsiTheme="minorHAnsi" w:cs="Arial"/>
          <w:i/>
          <w:sz w:val="20"/>
          <w:szCs w:val="20"/>
        </w:rPr>
        <w:t>A successful teacher candidate demonstrates the knowledge and skills for effective teaching which ensure a positive impact on student learning.</w:t>
      </w:r>
    </w:p>
    <w:tbl>
      <w:tblPr>
        <w:tblW w:w="4905" w:type="pct"/>
        <w:tblInd w:w="5" w:type="dxa"/>
        <w:tblBorders>
          <w:top w:val="double" w:sz="4" w:space="0" w:color="auto"/>
          <w:left w:val="double" w:sz="2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56"/>
        <w:gridCol w:w="9577"/>
      </w:tblGrid>
      <w:tr w:rsidR="00B7385B" w:rsidRPr="004C650F" w14:paraId="2EC8DC79" w14:textId="77777777" w:rsidTr="002B4B6C">
        <w:tc>
          <w:tcPr>
            <w:tcW w:w="410" w:type="pct"/>
          </w:tcPr>
          <w:p w14:paraId="2EC8DC73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ET.01</w:t>
            </w:r>
          </w:p>
        </w:tc>
        <w:tc>
          <w:tcPr>
            <w:tcW w:w="4590" w:type="pct"/>
          </w:tcPr>
          <w:p w14:paraId="2EC8DC74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assessment information to plan instruction</w:t>
            </w:r>
          </w:p>
          <w:p w14:paraId="2EC8DC75" w14:textId="77777777" w:rsidR="00492B6B" w:rsidRPr="004C650F" w:rsidRDefault="00492B6B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Selects and uses assessment instruments that are reliable, valid, non-biased, and efficient</w:t>
            </w:r>
          </w:p>
          <w:p w14:paraId="2EC8DC76" w14:textId="77777777" w:rsidR="00492B6B" w:rsidRPr="004C650F" w:rsidRDefault="00492B6B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Collaborates with families, related service personnel, and others in assessment</w:t>
            </w:r>
          </w:p>
          <w:p w14:paraId="2EC8DC77" w14:textId="77777777" w:rsidR="003826DE" w:rsidRPr="004C650F" w:rsidRDefault="003826DE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information to guide instructional decisions, learning objectives, learning activities</w:t>
            </w:r>
          </w:p>
          <w:p w14:paraId="2EC8DC78" w14:textId="77777777" w:rsidR="00492B6B" w:rsidRPr="004C650F" w:rsidRDefault="00492B6B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information to make eligibility, program, and placement decisions</w:t>
            </w:r>
          </w:p>
        </w:tc>
      </w:tr>
      <w:tr w:rsidR="00B7385B" w:rsidRPr="004C650F" w14:paraId="2EC8DC7F" w14:textId="77777777" w:rsidTr="002B4B6C">
        <w:tc>
          <w:tcPr>
            <w:tcW w:w="410" w:type="pct"/>
          </w:tcPr>
          <w:p w14:paraId="2EC8DC7A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ET.02</w:t>
            </w:r>
          </w:p>
        </w:tc>
        <w:tc>
          <w:tcPr>
            <w:tcW w:w="4590" w:type="pct"/>
          </w:tcPr>
          <w:p w14:paraId="2EC8DC7B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Identifies and plans for connections among IEP goals, related standards, content objectives, and instructional strategies.</w:t>
            </w:r>
          </w:p>
          <w:p w14:paraId="2EC8DC7C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Identifies appropriate standards </w:t>
            </w:r>
          </w:p>
          <w:p w14:paraId="2EC8DC7D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Integrates IEP goals/objectives with general education curriculum</w:t>
            </w:r>
          </w:p>
          <w:p w14:paraId="2EC8DC7E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Works with general education teachers to identify connections and content objectives</w:t>
            </w:r>
          </w:p>
        </w:tc>
      </w:tr>
      <w:tr w:rsidR="00B7385B" w:rsidRPr="004C650F" w14:paraId="2EC8DC86" w14:textId="77777777" w:rsidTr="002B4B6C">
        <w:tc>
          <w:tcPr>
            <w:tcW w:w="410" w:type="pct"/>
          </w:tcPr>
          <w:p w14:paraId="2EC8DC80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ET.03</w:t>
            </w:r>
          </w:p>
        </w:tc>
        <w:tc>
          <w:tcPr>
            <w:tcW w:w="4590" w:type="pct"/>
          </w:tcPr>
          <w:p w14:paraId="2EC8DC81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Plans for opportunities to teach motivation and self-management.</w:t>
            </w:r>
          </w:p>
          <w:p w14:paraId="2EC8DC82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Applies research-based theory on student motivation</w:t>
            </w:r>
          </w:p>
          <w:p w14:paraId="2EC8DC83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Teaches problem solving and other cognitive strategies</w:t>
            </w:r>
          </w:p>
          <w:p w14:paraId="2EC8DC84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Encourages and teaches self-management</w:t>
            </w:r>
          </w:p>
          <w:p w14:paraId="2EC8DC85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Helps students become responsible citizens who contribute positively to the community</w:t>
            </w:r>
          </w:p>
        </w:tc>
      </w:tr>
      <w:tr w:rsidR="00B7385B" w:rsidRPr="004C650F" w14:paraId="2EC8DC8C" w14:textId="77777777" w:rsidTr="002B4B6C">
        <w:tc>
          <w:tcPr>
            <w:tcW w:w="410" w:type="pct"/>
          </w:tcPr>
          <w:p w14:paraId="2EC8DC87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ET.04</w:t>
            </w:r>
          </w:p>
        </w:tc>
        <w:tc>
          <w:tcPr>
            <w:tcW w:w="4590" w:type="pct"/>
          </w:tcPr>
          <w:p w14:paraId="2EC8DC88" w14:textId="77777777" w:rsidR="00B7385B" w:rsidRPr="004C650F" w:rsidRDefault="00B7385B" w:rsidP="00313DBE">
            <w:pPr>
              <w:tabs>
                <w:tab w:val="left" w:pos="349"/>
              </w:tabs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4C650F"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Writes lesson, activity and unit objectives that are clear, specific, measurable, and aligned with students’ IEP goals and common core standards.</w:t>
            </w:r>
          </w:p>
          <w:p w14:paraId="2EC8DC89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Aligns lesson/activity/unit objectives with appropriate standards</w:t>
            </w:r>
          </w:p>
          <w:p w14:paraId="2EC8DC8A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Links lesson objectives with IEP/IFSP goals and objectives</w:t>
            </w:r>
          </w:p>
          <w:p w14:paraId="2EC8DC8B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Selects/writes objectives that are meaningful and appropriate for students</w:t>
            </w:r>
          </w:p>
        </w:tc>
      </w:tr>
      <w:tr w:rsidR="00B7385B" w:rsidRPr="004C650F" w14:paraId="2EC8DC91" w14:textId="77777777" w:rsidTr="002B4B6C">
        <w:tc>
          <w:tcPr>
            <w:tcW w:w="410" w:type="pct"/>
          </w:tcPr>
          <w:p w14:paraId="2EC8DC8D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ET.05</w:t>
            </w:r>
          </w:p>
        </w:tc>
        <w:tc>
          <w:tcPr>
            <w:tcW w:w="4590" w:type="pct"/>
          </w:tcPr>
          <w:p w14:paraId="2EC8DC8E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 xml:space="preserve">Identifies and plans for communication demands of lessons or activities. </w:t>
            </w:r>
          </w:p>
          <w:p w14:paraId="2EC8DC8F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Identifies appropriate academic language demands</w:t>
            </w:r>
          </w:p>
          <w:p w14:paraId="2EC8DC90" w14:textId="77777777" w:rsidR="00347511" w:rsidRPr="004C650F" w:rsidRDefault="0034751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Teaches academic language demands and provides supports and scaffolds</w:t>
            </w:r>
          </w:p>
        </w:tc>
      </w:tr>
      <w:tr w:rsidR="00B7385B" w:rsidRPr="004C650F" w14:paraId="2EC8DC9A" w14:textId="77777777" w:rsidTr="002B4B6C">
        <w:tc>
          <w:tcPr>
            <w:tcW w:w="410" w:type="pct"/>
          </w:tcPr>
          <w:p w14:paraId="2EC8DC92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ET.06</w:t>
            </w:r>
          </w:p>
        </w:tc>
        <w:tc>
          <w:tcPr>
            <w:tcW w:w="4590" w:type="pct"/>
          </w:tcPr>
          <w:p w14:paraId="2EC8DC93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Selects appropriate instructional models &amp; methods based on content &amp; student skills &amp; needs.</w:t>
            </w:r>
          </w:p>
          <w:p w14:paraId="2EC8DC94" w14:textId="77777777" w:rsidR="00483A0B" w:rsidRPr="004C650F" w:rsidRDefault="00483A0B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 variety of models of instruction, such as direct instruction, structured discovery</w:t>
            </w:r>
          </w:p>
          <w:p w14:paraId="2EC8DC95" w14:textId="77777777" w:rsidR="00483A0B" w:rsidRPr="004C650F" w:rsidRDefault="00483A0B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Chooses appropriate instructional model for lesson/activity content and student needs</w:t>
            </w:r>
          </w:p>
          <w:p w14:paraId="2EC8DC96" w14:textId="77777777" w:rsidR="00483A0B" w:rsidRPr="004C650F" w:rsidRDefault="00483A0B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Instruction is at the appropriate level of difficulty</w:t>
            </w:r>
          </w:p>
          <w:p w14:paraId="2EC8DC97" w14:textId="77777777" w:rsidR="00483A0B" w:rsidRPr="004C650F" w:rsidRDefault="00483A0B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Monitors and adjusts teaching based upon student understanding</w:t>
            </w:r>
          </w:p>
          <w:p w14:paraId="2EC8DC98" w14:textId="77777777" w:rsidR="00483A0B" w:rsidRPr="004C650F" w:rsidRDefault="00483A0B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Implements appropriate accommodations and modifications</w:t>
            </w:r>
          </w:p>
          <w:p w14:paraId="2EC8DC99" w14:textId="77777777" w:rsidR="00483A0B" w:rsidRPr="004C650F" w:rsidRDefault="00483A0B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strategies for facilitating and maintaining generalization of skills across learning environments</w:t>
            </w:r>
          </w:p>
        </w:tc>
      </w:tr>
    </w:tbl>
    <w:p w14:paraId="2EC8DC9B" w14:textId="77777777" w:rsidR="002B4B6C" w:rsidRDefault="002B4B6C">
      <w:r>
        <w:br w:type="page"/>
      </w:r>
    </w:p>
    <w:tbl>
      <w:tblPr>
        <w:tblW w:w="4905" w:type="pct"/>
        <w:tblInd w:w="5" w:type="dxa"/>
        <w:tblBorders>
          <w:top w:val="double" w:sz="4" w:space="0" w:color="auto"/>
          <w:left w:val="double" w:sz="2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56"/>
        <w:gridCol w:w="9577"/>
      </w:tblGrid>
      <w:tr w:rsidR="00B7385B" w:rsidRPr="004C650F" w14:paraId="2EC8DCA7" w14:textId="77777777" w:rsidTr="002B4B6C">
        <w:tc>
          <w:tcPr>
            <w:tcW w:w="410" w:type="pct"/>
          </w:tcPr>
          <w:p w14:paraId="2EC8DC9C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lastRenderedPageBreak/>
              <w:t>ET.07</w:t>
            </w:r>
          </w:p>
        </w:tc>
        <w:tc>
          <w:tcPr>
            <w:tcW w:w="4590" w:type="pct"/>
          </w:tcPr>
          <w:p w14:paraId="2EC8DC9D" w14:textId="77777777" w:rsidR="00B7385B" w:rsidRPr="004C650F" w:rsidRDefault="00B7385B" w:rsidP="00313DBE">
            <w:pPr>
              <w:tabs>
                <w:tab w:val="left" w:pos="349"/>
              </w:tabs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4C650F"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Prepares lesson/activity plans that are complete, correct, appropriate, and evidence-based.</w:t>
            </w:r>
          </w:p>
          <w:p w14:paraId="2EC8DC9E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Plan contains a clearly written, logical progression of steps/material to be taught, and based on evidence of student performance</w:t>
            </w:r>
          </w:p>
          <w:p w14:paraId="2EC8DC9F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Plan includes academic language, defined in student-friendly language and supported by clear, easy to understand visual supports </w:t>
            </w:r>
          </w:p>
          <w:p w14:paraId="2EC8DCA0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Plan reflects a set-up which includes an appropriate signal for attention and clear communication of behavioral expectations </w:t>
            </w:r>
          </w:p>
          <w:p w14:paraId="2EC8DCA1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Plan reflects an opening which connects lesson content to student background, a review of prior learning, and a statement of objective and relevance</w:t>
            </w:r>
          </w:p>
          <w:p w14:paraId="2EC8DCA2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Lesson body includes planning for organized and complete presentation of information, use of examples/non-examples, active participation, and checks for understanding </w:t>
            </w:r>
          </w:p>
          <w:p w14:paraId="2EC8DCA3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Steps are modeled using research-based best instructional practices</w:t>
            </w:r>
          </w:p>
          <w:p w14:paraId="2EC8DCA4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The instructional plan includes opportunities for students to practice lesson objectives individually, and a reasonable plan for extended practice </w:t>
            </w:r>
          </w:p>
          <w:p w14:paraId="2EC8DCA5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The instructional plan includes a closing which has students actively engaged in review and evaluation of their own learning </w:t>
            </w:r>
          </w:p>
          <w:p w14:paraId="2EC8DCA6" w14:textId="77777777" w:rsidR="00306C12" w:rsidRPr="004C650F" w:rsidRDefault="00306C12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Plans for congruence among standards, objectives, instruction, practice, and evaluation</w:t>
            </w:r>
          </w:p>
        </w:tc>
      </w:tr>
      <w:tr w:rsidR="00B7385B" w:rsidRPr="004C650F" w14:paraId="2EC8DCAE" w14:textId="77777777" w:rsidTr="002B4B6C">
        <w:tc>
          <w:tcPr>
            <w:tcW w:w="410" w:type="pct"/>
          </w:tcPr>
          <w:p w14:paraId="2EC8DCA8" w14:textId="77777777" w:rsidR="00B7385B" w:rsidRPr="004C650F" w:rsidRDefault="00B7385B" w:rsidP="00313D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ET.08</w:t>
            </w:r>
          </w:p>
        </w:tc>
        <w:tc>
          <w:tcPr>
            <w:tcW w:w="4590" w:type="pct"/>
          </w:tcPr>
          <w:p w14:paraId="2EC8DCA9" w14:textId="77777777" w:rsidR="00B7385B" w:rsidRPr="004C650F" w:rsidRDefault="00B7385B" w:rsidP="00313DBE">
            <w:pPr>
              <w:pStyle w:val="Header"/>
              <w:shd w:val="clear" w:color="auto" w:fill="FFFFFF"/>
              <w:tabs>
                <w:tab w:val="left" w:pos="349"/>
              </w:tabs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4C650F"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Implements long range plans.</w:t>
            </w:r>
          </w:p>
          <w:p w14:paraId="2EC8DCAA" w14:textId="77777777" w:rsidR="00B86D69" w:rsidRPr="004C650F" w:rsidRDefault="00B86D69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Demonstrate capacity for long range planning and student progress</w:t>
            </w:r>
          </w:p>
          <w:p w14:paraId="2EC8DCAB" w14:textId="77777777" w:rsidR="00B86D69" w:rsidRPr="004C650F" w:rsidRDefault="00AF734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Plans reflect appropriate standards, measurable </w:t>
            </w:r>
            <w:r w:rsidR="007719D6" w:rsidRPr="004C650F">
              <w:rPr>
                <w:rFonts w:asciiTheme="minorHAnsi" w:hAnsiTheme="minorHAnsi"/>
                <w:sz w:val="20"/>
                <w:szCs w:val="20"/>
              </w:rPr>
              <w:t xml:space="preserve">daily objective, </w:t>
            </w:r>
            <w:r w:rsidR="00B86D69" w:rsidRPr="004C650F">
              <w:rPr>
                <w:rFonts w:asciiTheme="minorHAnsi" w:hAnsiTheme="minorHAnsi"/>
                <w:sz w:val="20"/>
                <w:szCs w:val="20"/>
              </w:rPr>
              <w:t>instruction</w:t>
            </w:r>
            <w:r w:rsidR="007719D6" w:rsidRPr="004C650F">
              <w:rPr>
                <w:rFonts w:asciiTheme="minorHAnsi" w:hAnsiTheme="minorHAnsi"/>
                <w:sz w:val="20"/>
                <w:szCs w:val="20"/>
              </w:rPr>
              <w:t>, and supports</w:t>
            </w:r>
          </w:p>
          <w:p w14:paraId="2EC8DCAC" w14:textId="77777777" w:rsidR="00B86D69" w:rsidRPr="004C650F" w:rsidRDefault="00B86D69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Plans have clearly identifiable and measurable objectives and aligned assessments</w:t>
            </w:r>
          </w:p>
          <w:p w14:paraId="2EC8DCAD" w14:textId="77777777" w:rsidR="00B86D69" w:rsidRPr="004C650F" w:rsidRDefault="00B86D69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Plans based on evidence of student performance</w:t>
            </w:r>
          </w:p>
        </w:tc>
      </w:tr>
      <w:tr w:rsidR="00B7385B" w:rsidRPr="004C650F" w14:paraId="2EC8DCB7" w14:textId="77777777" w:rsidTr="002B4B6C">
        <w:tc>
          <w:tcPr>
            <w:tcW w:w="410" w:type="pct"/>
          </w:tcPr>
          <w:p w14:paraId="2EC8DCAF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ET.09</w:t>
            </w:r>
          </w:p>
        </w:tc>
        <w:tc>
          <w:tcPr>
            <w:tcW w:w="4590" w:type="pct"/>
          </w:tcPr>
          <w:p w14:paraId="2EC8DCB0" w14:textId="77777777" w:rsidR="00B7385B" w:rsidRPr="004C650F" w:rsidRDefault="00B7385B" w:rsidP="00313DBE">
            <w:pPr>
              <w:tabs>
                <w:tab w:val="left" w:pos="349"/>
              </w:tabs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4C650F">
              <w:rPr>
                <w:rStyle w:val="StyleHeader9ptPatternClearLightGreenChar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Plans include accommodations and modifications to instruction, curriculum, and management based on individual student strengths and needs.</w:t>
            </w:r>
          </w:p>
          <w:p w14:paraId="2EC8DCB1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 variety of models of instruction, such as direct instruction, structured discovery</w:t>
            </w:r>
          </w:p>
          <w:p w14:paraId="2EC8DCB2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Chooses appropriate instructional model for lesson/activity content and student needs</w:t>
            </w:r>
          </w:p>
          <w:p w14:paraId="2EC8DCB3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Instruction is at the appropriate level of difficulty</w:t>
            </w:r>
          </w:p>
          <w:p w14:paraId="2EC8DCB4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Monitors and adjusts teaching based upon student understanding</w:t>
            </w:r>
          </w:p>
          <w:p w14:paraId="2EC8DCB5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Implements appropriate accommodations and modifications</w:t>
            </w:r>
          </w:p>
          <w:p w14:paraId="2EC8DCB6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strategies for facilitating and maintaining generalization of skills across learning environments</w:t>
            </w:r>
          </w:p>
        </w:tc>
      </w:tr>
      <w:tr w:rsidR="00B7385B" w:rsidRPr="004C650F" w14:paraId="2EC8DCC0" w14:textId="77777777" w:rsidTr="002B4B6C">
        <w:tc>
          <w:tcPr>
            <w:tcW w:w="410" w:type="pct"/>
          </w:tcPr>
          <w:p w14:paraId="2EC8DCB8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ET.10</w:t>
            </w:r>
          </w:p>
        </w:tc>
        <w:tc>
          <w:tcPr>
            <w:tcW w:w="4590" w:type="pct"/>
          </w:tcPr>
          <w:p w14:paraId="2EC8DCB9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Presentations are interesting; teacher is enthusiastic.</w:t>
            </w:r>
          </w:p>
          <w:p w14:paraId="2EC8DCBA" w14:textId="77777777" w:rsidR="00EC2183" w:rsidRPr="004C650F" w:rsidRDefault="00EC2183" w:rsidP="00313DBE">
            <w:pPr>
              <w:pStyle w:val="BulletedList"/>
              <w:numPr>
                <w:ilvl w:val="0"/>
                <w:numId w:val="42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Teaches uses clear presentation, modeling, and visual supports</w:t>
            </w:r>
          </w:p>
          <w:p w14:paraId="2EC8DCBB" w14:textId="77777777" w:rsidR="00EC2183" w:rsidRPr="004C650F" w:rsidRDefault="00EC2183" w:rsidP="00313DBE">
            <w:pPr>
              <w:pStyle w:val="BulletedList"/>
              <w:numPr>
                <w:ilvl w:val="0"/>
                <w:numId w:val="42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Teaches relevant content specific and/or academic vocabulary</w:t>
            </w:r>
          </w:p>
          <w:p w14:paraId="2EC8DCBC" w14:textId="77777777" w:rsidR="00EC2183" w:rsidRPr="004C650F" w:rsidRDefault="00EC2183" w:rsidP="00313DBE">
            <w:pPr>
              <w:pStyle w:val="BulletedList"/>
              <w:numPr>
                <w:ilvl w:val="0"/>
                <w:numId w:val="42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Promotes and/or uses students’ first languages in instruction (see also: IDES#s 4, 5, &amp; 7)</w:t>
            </w:r>
          </w:p>
          <w:p w14:paraId="2EC8DCBD" w14:textId="77777777" w:rsidR="00EC2183" w:rsidRPr="004C650F" w:rsidRDefault="00EC2183" w:rsidP="00313DBE">
            <w:pPr>
              <w:pStyle w:val="ListParagraph"/>
              <w:numPr>
                <w:ilvl w:val="0"/>
                <w:numId w:val="42"/>
              </w:numPr>
              <w:tabs>
                <w:tab w:val="left" w:pos="349"/>
              </w:tabs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prompts, cues, and wait time</w:t>
            </w:r>
          </w:p>
          <w:p w14:paraId="2EC8DCBE" w14:textId="77777777" w:rsidR="00EC2183" w:rsidRPr="004C650F" w:rsidRDefault="00EC2183" w:rsidP="00313DBE">
            <w:pPr>
              <w:pStyle w:val="ListParagraph"/>
              <w:numPr>
                <w:ilvl w:val="0"/>
                <w:numId w:val="42"/>
              </w:numPr>
              <w:tabs>
                <w:tab w:val="left" w:pos="349"/>
              </w:tabs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Lesson activities are engaging</w:t>
            </w:r>
          </w:p>
          <w:p w14:paraId="2EC8DCBF" w14:textId="77777777" w:rsidR="00EC2183" w:rsidRPr="004C650F" w:rsidRDefault="0088304A" w:rsidP="00313DBE">
            <w:pPr>
              <w:pStyle w:val="ListParagraph"/>
              <w:numPr>
                <w:ilvl w:val="0"/>
                <w:numId w:val="42"/>
              </w:numPr>
              <w:tabs>
                <w:tab w:val="left" w:pos="349"/>
              </w:tabs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Voice and body actions communicate enthusiasm</w:t>
            </w:r>
          </w:p>
        </w:tc>
      </w:tr>
      <w:tr w:rsidR="00B7385B" w:rsidRPr="004C650F" w14:paraId="2EC8DCCA" w14:textId="77777777" w:rsidTr="002B4B6C">
        <w:tc>
          <w:tcPr>
            <w:tcW w:w="410" w:type="pct"/>
          </w:tcPr>
          <w:p w14:paraId="2EC8DCC1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ET.11</w:t>
            </w:r>
          </w:p>
        </w:tc>
        <w:tc>
          <w:tcPr>
            <w:tcW w:w="4590" w:type="pct"/>
          </w:tcPr>
          <w:p w14:paraId="2EC8DCC2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Teaches lessons that are sensitive to diverse populations or perspectives.</w:t>
            </w:r>
          </w:p>
          <w:p w14:paraId="2EC8DCC3" w14:textId="77777777" w:rsidR="00503955" w:rsidRPr="004C650F" w:rsidRDefault="00EC2183" w:rsidP="00313DBE">
            <w:pPr>
              <w:pStyle w:val="ListParagraph"/>
              <w:numPr>
                <w:ilvl w:val="0"/>
                <w:numId w:val="48"/>
              </w:num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Respects and honors varied views, opinions, and approaches </w:t>
            </w:r>
          </w:p>
          <w:p w14:paraId="2EC8DCC4" w14:textId="77777777" w:rsidR="00EC2183" w:rsidRPr="004C650F" w:rsidRDefault="00EC2183" w:rsidP="00313DBE">
            <w:pPr>
              <w:pStyle w:val="ListParagraph"/>
              <w:numPr>
                <w:ilvl w:val="0"/>
                <w:numId w:val="48"/>
              </w:num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 xml:space="preserve">Shows respect for the diverse talents of all learners. </w:t>
            </w:r>
          </w:p>
          <w:p w14:paraId="2EC8DCC5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 xml:space="preserve">Is committed to helping students develop self-confidence and competence and is disposed to use students’ strengths as a basis for growth, and their errors as an opportunity for learning. </w:t>
            </w:r>
          </w:p>
          <w:p w14:paraId="2EC8DCC6" w14:textId="77777777" w:rsidR="00EC2183" w:rsidRPr="004C650F" w:rsidRDefault="00EC2183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Accesses students’ thinking and experiences as a basis for instructional activities.</w:t>
            </w:r>
          </w:p>
          <w:p w14:paraId="2EC8DCC7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diverse examples and content drawn from students’ life experiences</w:t>
            </w:r>
          </w:p>
          <w:p w14:paraId="2EC8DCC8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 Includes multiple perspectives in lesson plan and content</w:t>
            </w:r>
          </w:p>
          <w:p w14:paraId="2EC8DCC9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 Incorporates materials and objects that represent all students</w:t>
            </w:r>
          </w:p>
        </w:tc>
      </w:tr>
      <w:tr w:rsidR="00B7385B" w:rsidRPr="004C650F" w14:paraId="2EC8DCCF" w14:textId="77777777" w:rsidTr="002B4B6C">
        <w:tc>
          <w:tcPr>
            <w:tcW w:w="410" w:type="pct"/>
          </w:tcPr>
          <w:p w14:paraId="2EC8DCCB" w14:textId="77777777" w:rsidR="00B7385B" w:rsidRPr="004C650F" w:rsidRDefault="00B7385B" w:rsidP="00313D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lastRenderedPageBreak/>
              <w:t>ET.12</w:t>
            </w:r>
          </w:p>
        </w:tc>
        <w:tc>
          <w:tcPr>
            <w:tcW w:w="4590" w:type="pct"/>
          </w:tcPr>
          <w:p w14:paraId="2EC8DCCC" w14:textId="77777777" w:rsidR="00B7385B" w:rsidRPr="004C650F" w:rsidRDefault="00B7385B" w:rsidP="00313D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effective openings for lessons and activities.</w:t>
            </w:r>
          </w:p>
          <w:p w14:paraId="2EC8DCCD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Plans for openings that connect students to their lessons</w:t>
            </w:r>
          </w:p>
          <w:p w14:paraId="2EC8DCCE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Openings are engaging and help students focus</w:t>
            </w:r>
          </w:p>
        </w:tc>
      </w:tr>
      <w:tr w:rsidR="00B7385B" w:rsidRPr="004C650F" w14:paraId="2EC8DCD5" w14:textId="77777777" w:rsidTr="002B4B6C">
        <w:tc>
          <w:tcPr>
            <w:tcW w:w="410" w:type="pct"/>
          </w:tcPr>
          <w:p w14:paraId="2EC8DCD0" w14:textId="77777777" w:rsidR="00B7385B" w:rsidRPr="004C650F" w:rsidRDefault="00B7385B" w:rsidP="00313DBE">
            <w:pPr>
              <w:pStyle w:val="Header"/>
              <w:tabs>
                <w:tab w:val="left" w:pos="349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ET.13</w:t>
            </w:r>
          </w:p>
        </w:tc>
        <w:tc>
          <w:tcPr>
            <w:tcW w:w="4590" w:type="pct"/>
          </w:tcPr>
          <w:p w14:paraId="2EC8DCD1" w14:textId="77777777" w:rsidR="00B7385B" w:rsidRPr="004C650F" w:rsidRDefault="00B7385B" w:rsidP="00313DBE">
            <w:pPr>
              <w:pStyle w:val="Header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clear, complete and accurate explanations of content.</w:t>
            </w:r>
          </w:p>
          <w:p w14:paraId="2EC8DCD2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Presents information that is timely, accurate and complete</w:t>
            </w:r>
          </w:p>
          <w:p w14:paraId="2EC8DCD3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Explains content clearly, using alternative explanations when necessary</w:t>
            </w:r>
          </w:p>
          <w:p w14:paraId="2EC8DCD4" w14:textId="77777777" w:rsidR="00503955" w:rsidRPr="004C650F" w:rsidRDefault="00503955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Defines and illustrates key terms or vocabulary using visual supports</w:t>
            </w:r>
          </w:p>
        </w:tc>
      </w:tr>
      <w:tr w:rsidR="00B7385B" w:rsidRPr="004C650F" w14:paraId="2EC8DCDA" w14:textId="77777777" w:rsidTr="002B4B6C">
        <w:tc>
          <w:tcPr>
            <w:tcW w:w="410" w:type="pct"/>
          </w:tcPr>
          <w:p w14:paraId="2EC8DCD6" w14:textId="77777777" w:rsidR="00B7385B" w:rsidRPr="004C650F" w:rsidRDefault="00B7385B" w:rsidP="00313DBE">
            <w:pPr>
              <w:pStyle w:val="Header"/>
              <w:tabs>
                <w:tab w:val="left" w:pos="349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ET.14</w:t>
            </w:r>
          </w:p>
        </w:tc>
        <w:tc>
          <w:tcPr>
            <w:tcW w:w="4590" w:type="pct"/>
          </w:tcPr>
          <w:p w14:paraId="2EC8DCD7" w14:textId="77777777" w:rsidR="00B7385B" w:rsidRPr="004C650F" w:rsidRDefault="00B7385B" w:rsidP="00313DBE">
            <w:pPr>
              <w:pStyle w:val="Header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Includes effective demonstrations/modeling whenever necessary.</w:t>
            </w:r>
          </w:p>
          <w:p w14:paraId="2EC8DCD8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 variety of models of instruction, such as direct instruction, structured discovery</w:t>
            </w:r>
          </w:p>
          <w:p w14:paraId="2EC8DCD9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Chooses appropriate instructional model for lesson/activity content and student needs</w:t>
            </w:r>
          </w:p>
        </w:tc>
      </w:tr>
      <w:tr w:rsidR="00B7385B" w:rsidRPr="004C650F" w14:paraId="2EC8DCE7" w14:textId="77777777" w:rsidTr="002B4B6C">
        <w:tc>
          <w:tcPr>
            <w:tcW w:w="410" w:type="pct"/>
          </w:tcPr>
          <w:p w14:paraId="2EC8DCDB" w14:textId="77777777" w:rsidR="00B7385B" w:rsidRPr="004C650F" w:rsidRDefault="00B7385B" w:rsidP="00313DBE">
            <w:pPr>
              <w:pStyle w:val="Header"/>
              <w:tabs>
                <w:tab w:val="left" w:pos="349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ET.15</w:t>
            </w:r>
          </w:p>
        </w:tc>
        <w:tc>
          <w:tcPr>
            <w:tcW w:w="4590" w:type="pct"/>
          </w:tcPr>
          <w:p w14:paraId="2EC8DCDC" w14:textId="77777777" w:rsidR="00B7385B" w:rsidRPr="004C650F" w:rsidRDefault="00B7385B" w:rsidP="00313DBE">
            <w:pPr>
              <w:pStyle w:val="Header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Provides congruent supervised and extended practice opportunities with feedback.</w:t>
            </w:r>
          </w:p>
          <w:p w14:paraId="2EC8DCDD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supervised student practice</w:t>
            </w:r>
          </w:p>
          <w:p w14:paraId="2EC8DCDE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Monitors student practice</w:t>
            </w:r>
          </w:p>
          <w:p w14:paraId="2EC8DCDF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Provides appropriate extended practice </w:t>
            </w:r>
          </w:p>
          <w:p w14:paraId="2EC8DCE0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Aligns practice activities with standard, objective, and instruction</w:t>
            </w:r>
          </w:p>
          <w:p w14:paraId="2EC8DCE1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Uses a variety of active participation strategies </w:t>
            </w:r>
          </w:p>
          <w:p w14:paraId="2EC8DCE2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appropriate pacing</w:t>
            </w:r>
          </w:p>
          <w:p w14:paraId="2EC8DCE3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Checks each student’s understanding frequently</w:t>
            </w:r>
          </w:p>
          <w:p w14:paraId="2EC8DCE4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Facilitate involvement of all students</w:t>
            </w:r>
          </w:p>
          <w:p w14:paraId="2EC8DCE5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Ties subject matter to student experience/knowledge</w:t>
            </w:r>
          </w:p>
          <w:p w14:paraId="2EC8DCE6" w14:textId="77777777" w:rsidR="0088304A" w:rsidRPr="004C650F" w:rsidRDefault="0088304A" w:rsidP="00313DBE">
            <w:pPr>
              <w:pStyle w:val="BulletedList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Ties new information to prior learning</w:t>
            </w:r>
          </w:p>
        </w:tc>
      </w:tr>
      <w:tr w:rsidR="00B7385B" w:rsidRPr="004C650F" w14:paraId="2EC8DCF0" w14:textId="77777777" w:rsidTr="002B4B6C">
        <w:tc>
          <w:tcPr>
            <w:tcW w:w="410" w:type="pct"/>
          </w:tcPr>
          <w:p w14:paraId="2EC8DCE8" w14:textId="77777777" w:rsidR="00B7385B" w:rsidRPr="004C650F" w:rsidRDefault="00B7385B" w:rsidP="00313DBE">
            <w:pPr>
              <w:pStyle w:val="Header"/>
              <w:tabs>
                <w:tab w:val="left" w:pos="349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ET.16</w:t>
            </w:r>
          </w:p>
        </w:tc>
        <w:tc>
          <w:tcPr>
            <w:tcW w:w="4590" w:type="pct"/>
          </w:tcPr>
          <w:p w14:paraId="2EC8DCE9" w14:textId="77777777" w:rsidR="00B7385B" w:rsidRPr="004C650F" w:rsidRDefault="00B7385B" w:rsidP="00313DBE">
            <w:pPr>
              <w:pStyle w:val="Header"/>
              <w:tabs>
                <w:tab w:val="clear" w:pos="9360"/>
                <w:tab w:val="left" w:pos="349"/>
                <w:tab w:val="left" w:pos="658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a hierarchy of questioning strategies and appropriate error correction.</w:t>
            </w:r>
            <w:r w:rsidR="00D01746" w:rsidRPr="004C650F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EC8DCEA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Words questions clearly and specifically</w:t>
            </w:r>
          </w:p>
          <w:p w14:paraId="2EC8DCEB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Asks simple and complex questions as appropriate</w:t>
            </w:r>
          </w:p>
          <w:p w14:paraId="2EC8DCEC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wait-time effectively</w:t>
            </w:r>
          </w:p>
          <w:p w14:paraId="2EC8DCED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corrective feedback and specific praise as appropriate</w:t>
            </w:r>
          </w:p>
          <w:p w14:paraId="2EC8DCEE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Scaffolds responses using prompts, probes, and redirection, </w:t>
            </w:r>
          </w:p>
          <w:p w14:paraId="2EC8DCEF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Rechecks incorrect and incomplete responses</w:t>
            </w:r>
          </w:p>
        </w:tc>
      </w:tr>
      <w:tr w:rsidR="00B7385B" w:rsidRPr="004C650F" w14:paraId="2EC8DCFA" w14:textId="77777777" w:rsidTr="002B4B6C">
        <w:tc>
          <w:tcPr>
            <w:tcW w:w="410" w:type="pct"/>
          </w:tcPr>
          <w:p w14:paraId="2EC8DCF1" w14:textId="77777777" w:rsidR="00B7385B" w:rsidRPr="004C650F" w:rsidRDefault="00B7385B" w:rsidP="00313D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ET.17</w:t>
            </w:r>
          </w:p>
        </w:tc>
        <w:tc>
          <w:tcPr>
            <w:tcW w:w="4590" w:type="pct"/>
          </w:tcPr>
          <w:p w14:paraId="2EC8DCF2" w14:textId="77777777" w:rsidR="00B7385B" w:rsidRPr="004C650F" w:rsidRDefault="00B7385B" w:rsidP="00313D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 xml:space="preserve">Uses appropriate technology to supplement explanations and demonstrations (including assistive and augmentative technology). </w:t>
            </w:r>
          </w:p>
          <w:p w14:paraId="2EC8DCF3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Demonstrates knowledge of state, local, and commercial resources for technology</w:t>
            </w:r>
          </w:p>
          <w:p w14:paraId="2EC8DCF4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Keeps up with advances in instructional applications of software and hardware, electronic media, and distance technology</w:t>
            </w:r>
          </w:p>
          <w:p w14:paraId="2EC8DCF5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Demonstrates knowledge of alternative methods and devices for computer access and input</w:t>
            </w:r>
          </w:p>
          <w:p w14:paraId="2EC8DCF6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Demonstrates knowledge of  various types of assistive technologies to support mobility, environmental control, computer access, and communication</w:t>
            </w:r>
          </w:p>
          <w:p w14:paraId="2EC8DCF7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Participates in the assessment, selection, implementation, and evaluation of assistive devices</w:t>
            </w:r>
          </w:p>
          <w:p w14:paraId="2EC8DCF8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Describes and uses the full range of assistive technology, from low to high tech</w:t>
            </w:r>
          </w:p>
          <w:p w14:paraId="2EC8DCF9" w14:textId="77777777" w:rsidR="00D01746" w:rsidRPr="004C650F" w:rsidRDefault="00D01746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Functionally integrates the use of assistive and augmentative technologies into student programs</w:t>
            </w:r>
          </w:p>
        </w:tc>
      </w:tr>
      <w:tr w:rsidR="00B7385B" w:rsidRPr="004C650F" w14:paraId="2EC8DD01" w14:textId="77777777" w:rsidTr="002B4B6C">
        <w:tc>
          <w:tcPr>
            <w:tcW w:w="410" w:type="pct"/>
          </w:tcPr>
          <w:p w14:paraId="2EC8DCFB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ET.18</w:t>
            </w:r>
          </w:p>
        </w:tc>
        <w:tc>
          <w:tcPr>
            <w:tcW w:w="4590" w:type="pct"/>
          </w:tcPr>
          <w:p w14:paraId="2EC8DCFC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a variety of active participation strategies and uses them frequently.</w:t>
            </w:r>
          </w:p>
          <w:p w14:paraId="2EC8DCFD" w14:textId="77777777" w:rsidR="00F9506E" w:rsidRPr="004C650F" w:rsidRDefault="00F9506E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appropriate pacing</w:t>
            </w:r>
          </w:p>
          <w:p w14:paraId="2EC8DCFE" w14:textId="77777777" w:rsidR="00F9506E" w:rsidRPr="004C650F" w:rsidRDefault="00F9506E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Checks each student’s understanding frequently</w:t>
            </w:r>
          </w:p>
          <w:p w14:paraId="2EC8DCFF" w14:textId="77777777" w:rsidR="00F9506E" w:rsidRPr="004C650F" w:rsidRDefault="00F9506E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Facilitate involvement of all students</w:t>
            </w:r>
          </w:p>
          <w:p w14:paraId="2EC8DD00" w14:textId="77777777" w:rsidR="00F9506E" w:rsidRPr="004C650F" w:rsidRDefault="00F9506E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multiple and varied opportunities for participation</w:t>
            </w:r>
          </w:p>
        </w:tc>
      </w:tr>
    </w:tbl>
    <w:p w14:paraId="2EC8DD02" w14:textId="77777777" w:rsidR="004579BD" w:rsidRDefault="004579BD">
      <w:r>
        <w:br w:type="page"/>
      </w:r>
    </w:p>
    <w:tbl>
      <w:tblPr>
        <w:tblW w:w="4905" w:type="pct"/>
        <w:tblInd w:w="5" w:type="dxa"/>
        <w:tblBorders>
          <w:top w:val="double" w:sz="4" w:space="0" w:color="auto"/>
          <w:left w:val="double" w:sz="2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56"/>
        <w:gridCol w:w="9577"/>
      </w:tblGrid>
      <w:tr w:rsidR="00B7385B" w:rsidRPr="004C650F" w14:paraId="2EC8DD08" w14:textId="77777777" w:rsidTr="002B4B6C">
        <w:tc>
          <w:tcPr>
            <w:tcW w:w="410" w:type="pct"/>
          </w:tcPr>
          <w:p w14:paraId="2EC8DD03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lastRenderedPageBreak/>
              <w:t>ET.19</w:t>
            </w:r>
          </w:p>
        </w:tc>
        <w:tc>
          <w:tcPr>
            <w:tcW w:w="4590" w:type="pct"/>
          </w:tcPr>
          <w:p w14:paraId="2EC8DD04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a variety of checks for understanding and uses them often (CFUs - formative assessment).</w:t>
            </w:r>
          </w:p>
          <w:p w14:paraId="2EC8DD05" w14:textId="77777777" w:rsidR="00785A37" w:rsidRPr="004C650F" w:rsidRDefault="00785A37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End of lesson CFUs</w:t>
            </w:r>
          </w:p>
          <w:p w14:paraId="2EC8DD06" w14:textId="77777777" w:rsidR="00785A37" w:rsidRPr="004C650F" w:rsidRDefault="00785A37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During lesson CFUs</w:t>
            </w:r>
          </w:p>
          <w:p w14:paraId="2EC8DD07" w14:textId="77777777" w:rsidR="00785A37" w:rsidRPr="004C650F" w:rsidRDefault="00785A37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Able to adjust based on CFUs</w:t>
            </w:r>
          </w:p>
        </w:tc>
      </w:tr>
      <w:tr w:rsidR="00B7385B" w:rsidRPr="004C650F" w14:paraId="2EC8DD0E" w14:textId="77777777" w:rsidTr="002B4B6C">
        <w:tc>
          <w:tcPr>
            <w:tcW w:w="410" w:type="pct"/>
          </w:tcPr>
          <w:p w14:paraId="2EC8DD09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ET.20</w:t>
            </w:r>
          </w:p>
        </w:tc>
        <w:tc>
          <w:tcPr>
            <w:tcW w:w="4590" w:type="pct"/>
          </w:tcPr>
          <w:p w14:paraId="2EC8DD0A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 xml:space="preserve">Uses a variety of appropriate visual supports to help students access the content. </w:t>
            </w:r>
          </w:p>
          <w:p w14:paraId="2EC8DD0B" w14:textId="77777777" w:rsidR="00785A37" w:rsidRPr="004C650F" w:rsidRDefault="00785A37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Writes and illustrates steps in a process, when appropriate</w:t>
            </w:r>
          </w:p>
          <w:p w14:paraId="2EC8DD0C" w14:textId="77777777" w:rsidR="00785A37" w:rsidRPr="004C650F" w:rsidRDefault="00785A37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Demonstrates and models pr</w:t>
            </w:r>
            <w:r w:rsidR="00A309C7" w:rsidRPr="004C650F">
              <w:rPr>
                <w:rFonts w:asciiTheme="minorHAnsi" w:hAnsiTheme="minorHAnsi"/>
                <w:sz w:val="20"/>
                <w:szCs w:val="20"/>
              </w:rPr>
              <w:t>oducts and processes, as needed</w:t>
            </w:r>
          </w:p>
          <w:p w14:paraId="2EC8DD0D" w14:textId="77777777" w:rsidR="00786D88" w:rsidRPr="004C650F" w:rsidRDefault="00786D8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Teaches uses clear presentation, modeling, and visual supports</w:t>
            </w:r>
          </w:p>
        </w:tc>
      </w:tr>
      <w:tr w:rsidR="00B7385B" w:rsidRPr="004C650F" w14:paraId="2EC8DD13" w14:textId="77777777" w:rsidTr="002B4B6C">
        <w:tc>
          <w:tcPr>
            <w:tcW w:w="410" w:type="pct"/>
          </w:tcPr>
          <w:p w14:paraId="2EC8DD0F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ET.21</w:t>
            </w:r>
          </w:p>
        </w:tc>
        <w:tc>
          <w:tcPr>
            <w:tcW w:w="4590" w:type="pct"/>
          </w:tcPr>
          <w:p w14:paraId="2EC8DD10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effective closings for lessons and activities.</w:t>
            </w:r>
          </w:p>
          <w:p w14:paraId="2EC8DD11" w14:textId="77777777" w:rsidR="00786D88" w:rsidRPr="004C650F" w:rsidRDefault="00786D8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Checks student understanding at the end of each lesson</w:t>
            </w:r>
          </w:p>
          <w:p w14:paraId="2EC8DD12" w14:textId="77777777" w:rsidR="00786D88" w:rsidRPr="004C650F" w:rsidRDefault="00786D8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Engages students to think about their learning and next steps</w:t>
            </w:r>
          </w:p>
        </w:tc>
      </w:tr>
      <w:tr w:rsidR="00B7385B" w:rsidRPr="004C650F" w14:paraId="2EC8DD1A" w14:textId="77777777" w:rsidTr="002B4B6C">
        <w:tc>
          <w:tcPr>
            <w:tcW w:w="410" w:type="pct"/>
          </w:tcPr>
          <w:p w14:paraId="2EC8DD14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ET.22</w:t>
            </w:r>
          </w:p>
        </w:tc>
        <w:tc>
          <w:tcPr>
            <w:tcW w:w="4590" w:type="pct"/>
          </w:tcPr>
          <w:p w14:paraId="2EC8DD15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strategies to support language and vocabulary development</w:t>
            </w:r>
          </w:p>
          <w:p w14:paraId="2EC8DD16" w14:textId="77777777" w:rsidR="00786D88" w:rsidRPr="004C650F" w:rsidRDefault="00786D8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Plan includes key terms/vocabulary, defined in student-friendly language and supported by clear, easy to understand visual supports </w:t>
            </w:r>
          </w:p>
          <w:p w14:paraId="2EC8DD17" w14:textId="77777777" w:rsidR="00786D88" w:rsidRPr="004C650F" w:rsidRDefault="00786D88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Implements adaptations in instruction, curriculum, and management to support individual student success, including use of students’ first languages    </w:t>
            </w:r>
          </w:p>
          <w:p w14:paraId="2EC8DD18" w14:textId="77777777" w:rsidR="00786D88" w:rsidRPr="004C650F" w:rsidRDefault="00786D8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Defines and illustrates key terms or vocabulary using visual supports</w:t>
            </w:r>
          </w:p>
          <w:p w14:paraId="2EC8DD19" w14:textId="77777777" w:rsidR="00786D88" w:rsidRPr="004C650F" w:rsidRDefault="00786D8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Teaches uses clear presentation, modeling, and visual support</w:t>
            </w:r>
          </w:p>
        </w:tc>
      </w:tr>
      <w:tr w:rsidR="00B7385B" w:rsidRPr="004C650F" w:rsidDel="00C55B74" w14:paraId="2EC8DD21" w14:textId="77777777" w:rsidTr="002B4B6C">
        <w:tc>
          <w:tcPr>
            <w:tcW w:w="410" w:type="pct"/>
          </w:tcPr>
          <w:p w14:paraId="2EC8DD1B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ET.23</w:t>
            </w:r>
          </w:p>
        </w:tc>
        <w:tc>
          <w:tcPr>
            <w:tcW w:w="4590" w:type="pct"/>
          </w:tcPr>
          <w:p w14:paraId="2EC8DD1C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Creates a warm welcoming environment where all students are respected and included.</w:t>
            </w:r>
          </w:p>
          <w:p w14:paraId="2EC8DD1D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Communicates equitable and appropriate expectations</w:t>
            </w:r>
          </w:p>
          <w:p w14:paraId="2EC8DD1E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equitable opportunities to participate</w:t>
            </w:r>
          </w:p>
          <w:p w14:paraId="2EC8DD1F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Promotes equitable interactions </w:t>
            </w:r>
          </w:p>
          <w:p w14:paraId="2EC8DD20" w14:textId="77777777" w:rsidR="00F914C1" w:rsidRPr="004C650F" w:rsidDel="00C55B74" w:rsidRDefault="00F914C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Works to promote group cohesion and intervenes immediately if disrespectful behavior occurs</w:t>
            </w:r>
          </w:p>
        </w:tc>
      </w:tr>
      <w:tr w:rsidR="00B7385B" w:rsidRPr="004C650F" w:rsidDel="00C55B74" w14:paraId="2EC8DD2E" w14:textId="77777777" w:rsidTr="002B4B6C">
        <w:tc>
          <w:tcPr>
            <w:tcW w:w="410" w:type="pct"/>
          </w:tcPr>
          <w:p w14:paraId="2EC8DD22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ET.24</w:t>
            </w:r>
          </w:p>
        </w:tc>
        <w:tc>
          <w:tcPr>
            <w:tcW w:w="4590" w:type="pct"/>
          </w:tcPr>
          <w:p w14:paraId="2EC8DD23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Designs and implements positive, proactive group management.</w:t>
            </w:r>
          </w:p>
          <w:p w14:paraId="2EC8DD24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Behavior expectations are stated and written </w:t>
            </w:r>
          </w:p>
          <w:p w14:paraId="2EC8DD25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 clear signal for attention is written into plan</w:t>
            </w:r>
          </w:p>
          <w:p w14:paraId="2EC8DD26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Plan specifies supportive strategies for transitions within and between lessons</w:t>
            </w:r>
          </w:p>
          <w:p w14:paraId="2EC8DD27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Intervenes to prevent and/or stop bullying and harassment</w:t>
            </w:r>
          </w:p>
          <w:p w14:paraId="2EC8DD28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Organizes physical environment to support desirable behavior</w:t>
            </w:r>
          </w:p>
          <w:p w14:paraId="2EC8DD29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Designs seating arrangements to support inclusion and individual instructional needs</w:t>
            </w:r>
          </w:p>
          <w:p w14:paraId="2EC8DD2A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Establishes, teaches, and clarifies rules and routines as needed for appropriate group structure  </w:t>
            </w:r>
          </w:p>
          <w:p w14:paraId="2EC8DD2B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Clearly communicates expectations for partner and group work before lessons and activities</w:t>
            </w:r>
          </w:p>
          <w:p w14:paraId="2EC8DD2C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Provides directions for transitions, seeking help, student talk, and movement    </w:t>
            </w:r>
          </w:p>
          <w:p w14:paraId="2EC8DD2D" w14:textId="77777777" w:rsidR="00F914C1" w:rsidRPr="004C650F" w:rsidDel="00C55B74" w:rsidRDefault="00F914C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Actively supervises /monitors student behavior by scanning, moving around the room, and using proximity</w:t>
            </w:r>
          </w:p>
        </w:tc>
      </w:tr>
      <w:tr w:rsidR="00B7385B" w:rsidRPr="004C650F" w:rsidDel="00C55B74" w14:paraId="2EC8DD39" w14:textId="77777777" w:rsidTr="002B4B6C">
        <w:tc>
          <w:tcPr>
            <w:tcW w:w="410" w:type="pct"/>
          </w:tcPr>
          <w:p w14:paraId="2EC8DD2F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ET.25</w:t>
            </w:r>
          </w:p>
        </w:tc>
        <w:tc>
          <w:tcPr>
            <w:tcW w:w="4590" w:type="pct"/>
          </w:tcPr>
          <w:p w14:paraId="2EC8DD30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Designs and implements effective management of individual student behavior.</w:t>
            </w:r>
          </w:p>
          <w:p w14:paraId="2EC8DD31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Acknowledges and reinforces appropriate behavior frequently and fairly</w:t>
            </w:r>
          </w:p>
          <w:p w14:paraId="2EC8DD32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Designed management based on student needs and academic goals</w:t>
            </w:r>
          </w:p>
          <w:p w14:paraId="2EC8DD33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antecedent supports and teaches replacement behaviors/social skills as needed to strengthen appropriate behavior</w:t>
            </w:r>
          </w:p>
          <w:p w14:paraId="2EC8DD34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Systematically uses positive reinforcement that is frequent, contingent, varied, and individual</w:t>
            </w:r>
          </w:p>
          <w:p w14:paraId="2EC8DD35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systematic warnings and avoids repeated reminders</w:t>
            </w:r>
          </w:p>
          <w:p w14:paraId="2EC8DD36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Intervenes at the lowest appropriate level to weaken inappropriate behavior</w:t>
            </w:r>
          </w:p>
          <w:p w14:paraId="2EC8DD37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Intervenes with strategies that are consistent, fair, and predictable</w:t>
            </w:r>
          </w:p>
          <w:p w14:paraId="2EC8DD38" w14:textId="77777777" w:rsidR="00F914C1" w:rsidRPr="004C650F" w:rsidDel="00C55B74" w:rsidRDefault="00F914C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Creates realistic individual behavior plans that emphasize positive interventions  </w:t>
            </w:r>
          </w:p>
        </w:tc>
      </w:tr>
    </w:tbl>
    <w:p w14:paraId="2EC8DD3A" w14:textId="77777777" w:rsidR="006C5122" w:rsidRDefault="006C5122">
      <w:r>
        <w:br w:type="page"/>
      </w:r>
    </w:p>
    <w:tbl>
      <w:tblPr>
        <w:tblW w:w="4905" w:type="pct"/>
        <w:tblInd w:w="5" w:type="dxa"/>
        <w:tblBorders>
          <w:top w:val="double" w:sz="4" w:space="0" w:color="auto"/>
          <w:left w:val="double" w:sz="2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56"/>
        <w:gridCol w:w="9577"/>
      </w:tblGrid>
      <w:tr w:rsidR="00B7385B" w:rsidRPr="004C650F" w14:paraId="2EC8DD3F" w14:textId="77777777" w:rsidTr="002B4B6C">
        <w:tc>
          <w:tcPr>
            <w:tcW w:w="410" w:type="pct"/>
          </w:tcPr>
          <w:p w14:paraId="2EC8DD3B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lastRenderedPageBreak/>
              <w:t>ET.26</w:t>
            </w:r>
          </w:p>
        </w:tc>
        <w:tc>
          <w:tcPr>
            <w:tcW w:w="4590" w:type="pct"/>
          </w:tcPr>
          <w:p w14:paraId="2EC8DD3C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Collects data on both students’ academic/social/functional skills.</w:t>
            </w:r>
          </w:p>
          <w:p w14:paraId="2EC8DD3D" w14:textId="77777777" w:rsidR="00F914C1" w:rsidRPr="004C650F" w:rsidRDefault="00F914C1" w:rsidP="00313DBE">
            <w:pPr>
              <w:pStyle w:val="Default"/>
              <w:numPr>
                <w:ilvl w:val="0"/>
                <w:numId w:val="49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Understands the characteristics, uses, advantages, and limitations of different types of assessments for measuring student academic/social/functional skills</w:t>
            </w:r>
          </w:p>
          <w:p w14:paraId="2EC8DD3E" w14:textId="77777777" w:rsidR="00F914C1" w:rsidRPr="004C650F" w:rsidRDefault="00F914C1" w:rsidP="00313DBE">
            <w:pPr>
              <w:pStyle w:val="ListParagraph"/>
              <w:numPr>
                <w:ilvl w:val="0"/>
                <w:numId w:val="49"/>
              </w:num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Understands measurement theory and assessment related issues, such as validity, reliability, bias, and scoring concerns.</w:t>
            </w:r>
          </w:p>
        </w:tc>
      </w:tr>
      <w:tr w:rsidR="00B7385B" w:rsidRPr="004C650F" w14:paraId="2EC8DD47" w14:textId="77777777" w:rsidTr="002B4B6C">
        <w:tc>
          <w:tcPr>
            <w:tcW w:w="410" w:type="pct"/>
          </w:tcPr>
          <w:p w14:paraId="2EC8DD40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ET.27</w:t>
            </w:r>
          </w:p>
        </w:tc>
        <w:tc>
          <w:tcPr>
            <w:tcW w:w="4590" w:type="pct"/>
          </w:tcPr>
          <w:p w14:paraId="2EC8DD41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Makes decisions in instruction and management based on student data.</w:t>
            </w:r>
          </w:p>
          <w:p w14:paraId="2EC8DD42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Implements procedures for assessing and reporting both appropriate and problematic behaviors</w:t>
            </w:r>
          </w:p>
          <w:p w14:paraId="2EC8DD43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Uses a variety of techniques to collect data, including direct observations, interviews, rating scales, and checklists</w:t>
            </w:r>
          </w:p>
          <w:p w14:paraId="2EC8DD44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Collects data frequently</w:t>
            </w:r>
          </w:p>
          <w:p w14:paraId="2EC8DD45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Uses data to make decisions and change programs </w:t>
            </w:r>
          </w:p>
          <w:p w14:paraId="2EC8DD46" w14:textId="77777777" w:rsidR="00F914C1" w:rsidRPr="004C650F" w:rsidRDefault="00F914C1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Adjusts/modifies programs based upon data performance/measures</w:t>
            </w:r>
          </w:p>
        </w:tc>
      </w:tr>
      <w:tr w:rsidR="00B7385B" w:rsidRPr="004C650F" w14:paraId="2EC8DD4D" w14:textId="77777777" w:rsidTr="002B4B6C">
        <w:tc>
          <w:tcPr>
            <w:tcW w:w="410" w:type="pct"/>
          </w:tcPr>
          <w:p w14:paraId="2EC8DD48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ET.28</w:t>
            </w:r>
          </w:p>
        </w:tc>
        <w:tc>
          <w:tcPr>
            <w:tcW w:w="4590" w:type="pct"/>
          </w:tcPr>
          <w:p w14:paraId="2EC8DD49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Adapts and modifies individualized assessment strategies for students with diverse skill levels, and for those from diverse cultural and linguistic backgrounds.</w:t>
            </w:r>
          </w:p>
          <w:p w14:paraId="2EC8DD4A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Provides a range of accommodations, adaptations, and alternative assessment formats</w:t>
            </w:r>
          </w:p>
          <w:p w14:paraId="2EC8DD4B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Coordinates with ESL teacher and/or arranges for English language proficiency screening for ELL students</w:t>
            </w:r>
          </w:p>
          <w:p w14:paraId="2EC8DD4C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Involves students in self-assessment</w:t>
            </w:r>
          </w:p>
        </w:tc>
      </w:tr>
      <w:tr w:rsidR="00B7385B" w:rsidRPr="004C650F" w14:paraId="2EC8DD53" w14:textId="77777777" w:rsidTr="002B4B6C">
        <w:tc>
          <w:tcPr>
            <w:tcW w:w="410" w:type="pct"/>
          </w:tcPr>
          <w:p w14:paraId="2EC8DD4E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ET.29</w:t>
            </w:r>
          </w:p>
        </w:tc>
        <w:tc>
          <w:tcPr>
            <w:tcW w:w="4590" w:type="pct"/>
          </w:tcPr>
          <w:p w14:paraId="2EC8DD4F" w14:textId="77777777" w:rsidR="00B7385B" w:rsidRPr="004C650F" w:rsidRDefault="00B7385B" w:rsidP="00313DBE">
            <w:pPr>
              <w:tabs>
                <w:tab w:val="left" w:pos="349"/>
                <w:tab w:val="left" w:pos="390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Uses assessment data to modify instruction.</w:t>
            </w:r>
            <w:r w:rsidR="00E75CD8" w:rsidRPr="004C650F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EC8DD50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Collects frequent data to evaluate learning</w:t>
            </w:r>
          </w:p>
          <w:p w14:paraId="2EC8DD51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Measures progress directly using assessments that a</w:t>
            </w:r>
            <w:r w:rsidR="00EA2381" w:rsidRPr="004C650F">
              <w:rPr>
                <w:rFonts w:asciiTheme="minorHAnsi" w:hAnsiTheme="minorHAnsi"/>
                <w:sz w:val="20"/>
                <w:szCs w:val="20"/>
              </w:rPr>
              <w:t>re clearly aligned with IEP</w:t>
            </w:r>
            <w:r w:rsidRPr="004C650F">
              <w:rPr>
                <w:rFonts w:asciiTheme="minorHAnsi" w:hAnsiTheme="minorHAnsi"/>
                <w:sz w:val="20"/>
                <w:szCs w:val="20"/>
              </w:rPr>
              <w:t xml:space="preserve"> goals</w:t>
            </w:r>
          </w:p>
          <w:p w14:paraId="2EC8DD52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Makes adjustments to instruction based on data</w:t>
            </w:r>
          </w:p>
        </w:tc>
      </w:tr>
      <w:tr w:rsidR="00B7385B" w:rsidRPr="004C650F" w14:paraId="2EC8DD59" w14:textId="77777777" w:rsidTr="002B4B6C">
        <w:tc>
          <w:tcPr>
            <w:tcW w:w="410" w:type="pct"/>
          </w:tcPr>
          <w:p w14:paraId="2EC8DD54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ET.30</w:t>
            </w:r>
          </w:p>
        </w:tc>
        <w:tc>
          <w:tcPr>
            <w:tcW w:w="4590" w:type="pct"/>
          </w:tcPr>
          <w:p w14:paraId="2EC8DD55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Records and reports assessment and evaluation information.</w:t>
            </w:r>
          </w:p>
          <w:p w14:paraId="2EC8DD56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Records assessment data using appropriate formats, including skill checklists, timings, error identification, task analyses, observation protocols, and commercial test records</w:t>
            </w:r>
          </w:p>
          <w:p w14:paraId="2EC8DD57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Keeps well-organized confidential records of all assessments</w:t>
            </w:r>
          </w:p>
          <w:p w14:paraId="2EC8DD58" w14:textId="77777777" w:rsidR="00E75CD8" w:rsidRPr="004C650F" w:rsidRDefault="00A16805" w:rsidP="00313DBE">
            <w:pPr>
              <w:pStyle w:val="BulletedList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Completes all reports in a timely and accurate manner and reports information to appropriate parties</w:t>
            </w:r>
          </w:p>
        </w:tc>
      </w:tr>
      <w:tr w:rsidR="00B7385B" w:rsidRPr="004C650F" w14:paraId="2EC8DD5E" w14:textId="77777777" w:rsidTr="002B4B6C">
        <w:tc>
          <w:tcPr>
            <w:tcW w:w="410" w:type="pct"/>
          </w:tcPr>
          <w:p w14:paraId="2EC8DD5A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ET.31</w:t>
            </w:r>
          </w:p>
        </w:tc>
        <w:tc>
          <w:tcPr>
            <w:tcW w:w="4590" w:type="pct"/>
          </w:tcPr>
          <w:p w14:paraId="2EC8DD5B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Collects and interprets assessment information for Individualized Education Plans (IEPs).</w:t>
            </w:r>
          </w:p>
          <w:p w14:paraId="2EC8DD5C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Measures progress directly using assessments that a</w:t>
            </w:r>
            <w:r w:rsidR="00EA2381" w:rsidRPr="004C650F">
              <w:rPr>
                <w:rFonts w:asciiTheme="minorHAnsi" w:hAnsiTheme="minorHAnsi"/>
                <w:sz w:val="20"/>
                <w:szCs w:val="20"/>
              </w:rPr>
              <w:t>re clearly aligned with IEP</w:t>
            </w:r>
            <w:r w:rsidRPr="004C650F">
              <w:rPr>
                <w:rFonts w:asciiTheme="minorHAnsi" w:hAnsiTheme="minorHAnsi"/>
                <w:sz w:val="20"/>
                <w:szCs w:val="20"/>
              </w:rPr>
              <w:t xml:space="preserve"> goals</w:t>
            </w:r>
            <w:r w:rsidR="00004EEC" w:rsidRPr="004C650F">
              <w:rPr>
                <w:rFonts w:asciiTheme="minorHAnsi" w:hAnsiTheme="minorHAnsi"/>
                <w:sz w:val="20"/>
                <w:szCs w:val="20"/>
              </w:rPr>
              <w:t xml:space="preserve"> and collects data systematically</w:t>
            </w:r>
          </w:p>
          <w:p w14:paraId="2EC8DD5D" w14:textId="77777777" w:rsidR="00E75CD8" w:rsidRPr="004C650F" w:rsidRDefault="00E75CD8" w:rsidP="00313DBE">
            <w:pPr>
              <w:pStyle w:val="BulletedLis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Draws accurate conclusions about student performance</w:t>
            </w:r>
          </w:p>
        </w:tc>
      </w:tr>
      <w:tr w:rsidR="00B7385B" w:rsidRPr="004C650F" w14:paraId="2EC8DD66" w14:textId="77777777" w:rsidTr="002B4B6C">
        <w:tc>
          <w:tcPr>
            <w:tcW w:w="410" w:type="pct"/>
          </w:tcPr>
          <w:p w14:paraId="2EC8DD5F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>ET.32</w:t>
            </w:r>
          </w:p>
        </w:tc>
        <w:tc>
          <w:tcPr>
            <w:tcW w:w="4590" w:type="pct"/>
          </w:tcPr>
          <w:p w14:paraId="2EC8DD60" w14:textId="77777777" w:rsidR="00B7385B" w:rsidRPr="004C650F" w:rsidRDefault="00B7385B" w:rsidP="00313DBE">
            <w:p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 w:cs="Arial"/>
                <w:sz w:val="20"/>
                <w:szCs w:val="20"/>
              </w:rPr>
              <w:t xml:space="preserve">Write a draft of an IEP(s) based on student data. </w:t>
            </w:r>
          </w:p>
          <w:p w14:paraId="2EC8DD61" w14:textId="77777777" w:rsidR="00A16805" w:rsidRPr="004C650F" w:rsidRDefault="00EA2381" w:rsidP="00313DBE">
            <w:pPr>
              <w:pStyle w:val="BulletedList"/>
              <w:numPr>
                <w:ilvl w:val="0"/>
                <w:numId w:val="45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Develops IEP</w:t>
            </w:r>
            <w:r w:rsidR="00A16805" w:rsidRPr="004C650F">
              <w:rPr>
                <w:rFonts w:asciiTheme="minorHAnsi" w:hAnsiTheme="minorHAnsi"/>
                <w:sz w:val="20"/>
                <w:szCs w:val="20"/>
              </w:rPr>
              <w:t xml:space="preserve"> goals derived directly from assessment data</w:t>
            </w:r>
          </w:p>
          <w:p w14:paraId="2EC8DD62" w14:textId="77777777" w:rsidR="00A16805" w:rsidRPr="004C650F" w:rsidRDefault="00A16805" w:rsidP="00313DBE">
            <w:pPr>
              <w:pStyle w:val="Default"/>
              <w:numPr>
                <w:ilvl w:val="0"/>
                <w:numId w:val="4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 xml:space="preserve">Organizes information logically, using valid student performance data </w:t>
            </w:r>
          </w:p>
          <w:p w14:paraId="2EC8DD63" w14:textId="77777777" w:rsidR="00A16805" w:rsidRPr="004C650F" w:rsidRDefault="00A16805" w:rsidP="00313DBE">
            <w:pPr>
              <w:pStyle w:val="BulletedList"/>
              <w:numPr>
                <w:ilvl w:val="0"/>
                <w:numId w:val="45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Summarizes curriculum-based measures as progress trends</w:t>
            </w:r>
          </w:p>
          <w:p w14:paraId="2EC8DD64" w14:textId="77777777" w:rsidR="00A16805" w:rsidRPr="004C650F" w:rsidRDefault="00A16805" w:rsidP="00313DBE">
            <w:pPr>
              <w:pStyle w:val="Default"/>
              <w:numPr>
                <w:ilvl w:val="0"/>
                <w:numId w:val="4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Writes summaries of assessment data as concise statements of student performance</w:t>
            </w:r>
          </w:p>
          <w:p w14:paraId="2EC8DD65" w14:textId="77777777" w:rsidR="00A16805" w:rsidRPr="004C650F" w:rsidRDefault="00A16805" w:rsidP="00313DBE">
            <w:pPr>
              <w:pStyle w:val="ListParagraph"/>
              <w:numPr>
                <w:ilvl w:val="0"/>
                <w:numId w:val="45"/>
              </w:numPr>
              <w:tabs>
                <w:tab w:val="left" w:pos="34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C650F">
              <w:rPr>
                <w:rFonts w:asciiTheme="minorHAnsi" w:hAnsiTheme="minorHAnsi"/>
                <w:sz w:val="20"/>
                <w:szCs w:val="20"/>
              </w:rPr>
              <w:t>Writes IEP goals appropriate to student’s learning needs and academic goals</w:t>
            </w:r>
          </w:p>
        </w:tc>
      </w:tr>
    </w:tbl>
    <w:p w14:paraId="2EC8DD67" w14:textId="77777777" w:rsidR="00F217EC" w:rsidRPr="004C650F" w:rsidRDefault="00F217EC" w:rsidP="00313DBE">
      <w:pPr>
        <w:pStyle w:val="Heading2"/>
        <w:spacing w:after="0"/>
        <w:rPr>
          <w:rFonts w:asciiTheme="minorHAnsi" w:hAnsiTheme="minorHAnsi"/>
          <w:sz w:val="20"/>
          <w:szCs w:val="20"/>
        </w:rPr>
      </w:pPr>
    </w:p>
    <w:sectPr w:rsidR="00F217EC" w:rsidRPr="004C650F" w:rsidSect="004921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720" w:right="720" w:bottom="720" w:left="720" w:header="360" w:footer="432" w:gutter="144"/>
      <w:pgNumType w:fmt="upperLetter"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DD6A" w14:textId="77777777" w:rsidR="000577FC" w:rsidRDefault="000577FC" w:rsidP="001C63B1">
      <w:r>
        <w:separator/>
      </w:r>
    </w:p>
  </w:endnote>
  <w:endnote w:type="continuationSeparator" w:id="0">
    <w:p w14:paraId="2EC8DD6B" w14:textId="77777777" w:rsidR="000577FC" w:rsidRDefault="000577FC" w:rsidP="001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B35B" w14:textId="77777777" w:rsidR="000577FC" w:rsidRDefault="0005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DD78" w14:textId="77777777" w:rsidR="000577FC" w:rsidRDefault="000577FC" w:rsidP="002730A9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>
      <w:rPr>
        <w:rFonts w:ascii="Adobe Garamond Pro" w:hAnsi="Adobe Garamond Pro"/>
        <w:i/>
        <w:color w:val="003F87"/>
        <w:sz w:val="20"/>
        <w:szCs w:val="20"/>
      </w:rPr>
      <w:t>Preparing Thoughtful, Knowledgeable, and Effective Educators for a Diverse Society</w:t>
    </w:r>
  </w:p>
  <w:p w14:paraId="2EC8DD79" w14:textId="5677FC8C" w:rsidR="000577FC" w:rsidRPr="001562DF" w:rsidRDefault="000577FC" w:rsidP="002730A9">
    <w:pPr>
      <w:pStyle w:val="Footer"/>
      <w:jc w:val="center"/>
      <w:rPr>
        <w:rFonts w:ascii="Adobe Garamond Pro" w:hAnsi="Adobe Garamond Pro"/>
        <w:i/>
        <w:color w:val="003F87"/>
        <w:sz w:val="14"/>
        <w:szCs w:val="14"/>
      </w:rPr>
    </w:pPr>
    <w:r>
      <w:rPr>
        <w:rFonts w:ascii="Adobe Garamond Pro" w:hAnsi="Adobe Garamond Pro"/>
        <w:i/>
        <w:color w:val="003F87"/>
        <w:sz w:val="14"/>
        <w:szCs w:val="14"/>
      </w:rPr>
      <w:t xml:space="preserve">Revised </w:t>
    </w:r>
    <w:r>
      <w:rPr>
        <w:rFonts w:ascii="Adobe Garamond Pro" w:hAnsi="Adobe Garamond Pro"/>
        <w:i/>
        <w:color w:val="003F87"/>
        <w:sz w:val="14"/>
        <w:szCs w:val="14"/>
      </w:rPr>
      <w:t>11/1/2019</w:t>
    </w:r>
    <w:bookmarkStart w:id="1" w:name="_GoBack"/>
    <w:bookmarkEnd w:id="1"/>
    <w:r>
      <w:rPr>
        <w:rFonts w:ascii="Adobe Garamond Pro" w:hAnsi="Adobe Garamond Pro"/>
        <w:i/>
        <w:color w:val="003F87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WWU is an equal opportunity institution.</w:t>
    </w:r>
  </w:p>
  <w:p w14:paraId="2EC8DD7A" w14:textId="77777777" w:rsidR="000577FC" w:rsidRPr="00B3413F" w:rsidRDefault="000577FC" w:rsidP="00784AE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DD7B" w14:textId="77777777" w:rsidR="000577FC" w:rsidRDefault="000577FC">
    <w:pPr>
      <w:pStyle w:val="Footer"/>
      <w:jc w:val="center"/>
    </w:pPr>
    <w:r>
      <w:t xml:space="preserve">Appendix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M</w:t>
    </w:r>
    <w:r>
      <w:rPr>
        <w:noProof/>
      </w:rPr>
      <w:fldChar w:fldCharType="end"/>
    </w:r>
  </w:p>
  <w:p w14:paraId="2EC8DD7C" w14:textId="77777777" w:rsidR="000577FC" w:rsidRDefault="000577FC" w:rsidP="00A5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DD68" w14:textId="77777777" w:rsidR="000577FC" w:rsidRDefault="000577FC" w:rsidP="001C63B1">
      <w:r>
        <w:separator/>
      </w:r>
    </w:p>
  </w:footnote>
  <w:footnote w:type="continuationSeparator" w:id="0">
    <w:p w14:paraId="2EC8DD69" w14:textId="77777777" w:rsidR="000577FC" w:rsidRDefault="000577FC" w:rsidP="001C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5367" w14:textId="77777777" w:rsidR="000577FC" w:rsidRDefault="0005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34"/>
      <w:gridCol w:w="2753"/>
      <w:gridCol w:w="7171"/>
    </w:tblGrid>
    <w:tr w:rsidR="000577FC" w:rsidRPr="00FD0A06" w14:paraId="2EC8DD6E" w14:textId="77777777" w:rsidTr="000577FC">
      <w:trPr>
        <w:trHeight w:val="1166"/>
      </w:trPr>
      <w:tc>
        <w:tcPr>
          <w:tcW w:w="3522" w:type="dxa"/>
          <w:gridSpan w:val="2"/>
        </w:tcPr>
        <w:p w14:paraId="2EC8DD6C" w14:textId="77777777" w:rsidR="000577FC" w:rsidRPr="009F4657" w:rsidRDefault="000577FC" w:rsidP="002730A9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9F4657"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2EC8DD7D" wp14:editId="2EC8DD7E">
                <wp:extent cx="1617345" cy="825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vAlign w:val="bottom"/>
        </w:tcPr>
        <w:p w14:paraId="2EC8DD6D" w14:textId="77777777" w:rsidR="000577FC" w:rsidRPr="009F4657" w:rsidRDefault="000577FC" w:rsidP="002730A9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17365D"/>
              <w:sz w:val="32"/>
              <w:szCs w:val="32"/>
            </w:rPr>
          </w:pPr>
          <w:r w:rsidRPr="009F4657">
            <w:rPr>
              <w:rFonts w:ascii="Adobe Garamond Pro" w:hAnsi="Adobe Garamond Pro"/>
              <w:color w:val="17365D"/>
              <w:sz w:val="32"/>
              <w:szCs w:val="32"/>
            </w:rPr>
            <w:t>Student Teaching Evaluation</w:t>
          </w:r>
          <w:r>
            <w:rPr>
              <w:rFonts w:ascii="Adobe Garamond Pro" w:hAnsi="Adobe Garamond Pro"/>
              <w:color w:val="17365D"/>
              <w:sz w:val="32"/>
              <w:szCs w:val="32"/>
            </w:rPr>
            <w:t xml:space="preserve"> Rubric</w:t>
          </w:r>
        </w:p>
      </w:tc>
    </w:tr>
    <w:tr w:rsidR="000577FC" w:rsidRPr="00FD0A06" w14:paraId="2EC8DD71" w14:textId="77777777" w:rsidTr="000577FC">
      <w:trPr>
        <w:trHeight w:hRule="exact" w:val="72"/>
      </w:trPr>
      <w:tc>
        <w:tcPr>
          <w:tcW w:w="3522" w:type="dxa"/>
          <w:gridSpan w:val="2"/>
          <w:vAlign w:val="center"/>
        </w:tcPr>
        <w:p w14:paraId="2EC8DD6F" w14:textId="77777777" w:rsidR="000577FC" w:rsidRPr="009F4657" w:rsidRDefault="000577FC" w:rsidP="002730A9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9F4657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EC8DD7F" wp14:editId="2EC8DD80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22224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92EC7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" strokecolor="#003f87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7441" w:type="dxa"/>
          <w:vAlign w:val="bottom"/>
        </w:tcPr>
        <w:p w14:paraId="2EC8DD70" w14:textId="77777777" w:rsidR="000577FC" w:rsidRPr="009F4657" w:rsidRDefault="000577FC" w:rsidP="002730A9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0577FC" w:rsidRPr="00710D58" w14:paraId="2EC8DD76" w14:textId="77777777" w:rsidTr="000577FC">
      <w:trPr>
        <w:trHeight w:val="544"/>
      </w:trPr>
      <w:tc>
        <w:tcPr>
          <w:tcW w:w="734" w:type="dxa"/>
          <w:vAlign w:val="center"/>
        </w:tcPr>
        <w:p w14:paraId="2EC8DD72" w14:textId="77777777" w:rsidR="000577FC" w:rsidRPr="009F4657" w:rsidRDefault="000577FC" w:rsidP="002730A9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788" w:type="dxa"/>
          <w:vAlign w:val="center"/>
        </w:tcPr>
        <w:p w14:paraId="2EC8DD73" w14:textId="77777777" w:rsidR="000577FC" w:rsidRPr="009F4657" w:rsidRDefault="000577FC" w:rsidP="002730A9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441" w:type="dxa"/>
          <w:vAlign w:val="bottom"/>
        </w:tcPr>
        <w:p w14:paraId="2EC8DD74" w14:textId="77777777" w:rsidR="000577FC" w:rsidRPr="009F4657" w:rsidRDefault="000577FC" w:rsidP="002730A9">
          <w:pPr>
            <w:pStyle w:val="Header"/>
            <w:spacing w:before="20"/>
            <w:jc w:val="right"/>
            <w:rPr>
              <w:rFonts w:ascii="Adobe Garamond Pro" w:hAnsi="Adobe Garamond Pro"/>
              <w:color w:val="17365D"/>
              <w:sz w:val="28"/>
              <w:szCs w:val="28"/>
            </w:rPr>
          </w:pPr>
          <w:r>
            <w:rPr>
              <w:rFonts w:ascii="Adobe Garamond Pro" w:hAnsi="Adobe Garamond Pro"/>
              <w:color w:val="17365D"/>
              <w:sz w:val="28"/>
              <w:szCs w:val="28"/>
            </w:rPr>
            <w:t xml:space="preserve">Special </w:t>
          </w:r>
          <w:r w:rsidRPr="009F4657">
            <w:rPr>
              <w:rFonts w:ascii="Adobe Garamond Pro" w:hAnsi="Adobe Garamond Pro"/>
              <w:color w:val="17365D"/>
              <w:sz w:val="28"/>
              <w:szCs w:val="28"/>
            </w:rPr>
            <w:t>Education</w:t>
          </w:r>
          <w:r>
            <w:rPr>
              <w:rFonts w:ascii="Adobe Garamond Pro" w:hAnsi="Adobe Garamond Pro"/>
              <w:color w:val="17365D"/>
              <w:sz w:val="28"/>
              <w:szCs w:val="28"/>
            </w:rPr>
            <w:t xml:space="preserve"> Program</w:t>
          </w:r>
        </w:p>
        <w:p w14:paraId="2EC8DD75" w14:textId="77777777" w:rsidR="000577FC" w:rsidRPr="009F4657" w:rsidRDefault="000577FC" w:rsidP="002730A9">
          <w:pPr>
            <w:pStyle w:val="Header"/>
            <w:spacing w:before="20"/>
            <w:jc w:val="right"/>
            <w:rPr>
              <w:rFonts w:ascii="Adobe Garamond Pro" w:hAnsi="Adobe Garamond Pro"/>
              <w:color w:val="000000"/>
              <w:sz w:val="18"/>
              <w:szCs w:val="18"/>
            </w:rPr>
          </w:pPr>
          <w:r w:rsidRPr="009F4657">
            <w:rPr>
              <w:rFonts w:ascii="Adobe Garamond Pro" w:hAnsi="Adobe Garamond Pro"/>
              <w:color w:val="17365D"/>
              <w:sz w:val="18"/>
              <w:szCs w:val="18"/>
            </w:rPr>
            <w:t>Woodring College of Education</w:t>
          </w:r>
        </w:p>
      </w:tc>
    </w:tr>
  </w:tbl>
  <w:p w14:paraId="2EC8DD77" w14:textId="77777777" w:rsidR="000577FC" w:rsidRDefault="00057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C766" w14:textId="77777777" w:rsidR="000577FC" w:rsidRDefault="0005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C4"/>
    <w:multiLevelType w:val="hybridMultilevel"/>
    <w:tmpl w:val="41B88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093D6A"/>
    <w:multiLevelType w:val="multilevel"/>
    <w:tmpl w:val="0409001D"/>
    <w:styleLink w:val="Style3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2B7533C"/>
    <w:multiLevelType w:val="hybridMultilevel"/>
    <w:tmpl w:val="F7E6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76207B"/>
    <w:multiLevelType w:val="hybridMultilevel"/>
    <w:tmpl w:val="9D6CE10A"/>
    <w:lvl w:ilvl="0" w:tplc="C26E8B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4D1E"/>
    <w:multiLevelType w:val="hybridMultilevel"/>
    <w:tmpl w:val="628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B78"/>
    <w:multiLevelType w:val="hybridMultilevel"/>
    <w:tmpl w:val="DCBA5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B25F44"/>
    <w:multiLevelType w:val="hybridMultilevel"/>
    <w:tmpl w:val="17F8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B5A51"/>
    <w:multiLevelType w:val="hybridMultilevel"/>
    <w:tmpl w:val="529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B1691"/>
    <w:multiLevelType w:val="hybridMultilevel"/>
    <w:tmpl w:val="B56EAD6E"/>
    <w:lvl w:ilvl="0" w:tplc="E466996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E466996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21F95"/>
    <w:multiLevelType w:val="hybridMultilevel"/>
    <w:tmpl w:val="96DAD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3C43FD"/>
    <w:multiLevelType w:val="hybridMultilevel"/>
    <w:tmpl w:val="9DA06F9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48F4899"/>
    <w:multiLevelType w:val="hybridMultilevel"/>
    <w:tmpl w:val="CD76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61BB8"/>
    <w:multiLevelType w:val="hybridMultilevel"/>
    <w:tmpl w:val="4CD8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0447E5"/>
    <w:multiLevelType w:val="hybridMultilevel"/>
    <w:tmpl w:val="C582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E3D87"/>
    <w:multiLevelType w:val="hybridMultilevel"/>
    <w:tmpl w:val="DDA2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21D0"/>
    <w:multiLevelType w:val="hybridMultilevel"/>
    <w:tmpl w:val="C340F816"/>
    <w:lvl w:ilvl="0" w:tplc="E4669968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1C6A6BD2">
      <w:start w:val="1"/>
      <w:numFmt w:val="lowerRoman"/>
      <w:lvlText w:val="%2)"/>
      <w:lvlJc w:val="left"/>
      <w:pPr>
        <w:ind w:left="4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A702665"/>
    <w:multiLevelType w:val="hybridMultilevel"/>
    <w:tmpl w:val="72664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B24253F"/>
    <w:multiLevelType w:val="hybridMultilevel"/>
    <w:tmpl w:val="37589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BE453F1"/>
    <w:multiLevelType w:val="hybridMultilevel"/>
    <w:tmpl w:val="3106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0D7E"/>
    <w:multiLevelType w:val="multilevel"/>
    <w:tmpl w:val="9B9AE7FE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D715675"/>
    <w:multiLevelType w:val="hybridMultilevel"/>
    <w:tmpl w:val="2DD8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D5274"/>
    <w:multiLevelType w:val="hybridMultilevel"/>
    <w:tmpl w:val="EF6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3332B14"/>
    <w:multiLevelType w:val="hybridMultilevel"/>
    <w:tmpl w:val="F642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B0299"/>
    <w:multiLevelType w:val="hybridMultilevel"/>
    <w:tmpl w:val="F12015DE"/>
    <w:lvl w:ilvl="0" w:tplc="E466996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6A6BD2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48683E0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053E3A"/>
    <w:multiLevelType w:val="hybridMultilevel"/>
    <w:tmpl w:val="A1A25B0C"/>
    <w:lvl w:ilvl="0" w:tplc="5D04ECC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F5591"/>
    <w:multiLevelType w:val="hybridMultilevel"/>
    <w:tmpl w:val="E392D73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87207FB"/>
    <w:multiLevelType w:val="hybridMultilevel"/>
    <w:tmpl w:val="BB42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67C87"/>
    <w:multiLevelType w:val="hybridMultilevel"/>
    <w:tmpl w:val="1C96E6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CF6DE3"/>
    <w:multiLevelType w:val="hybridMultilevel"/>
    <w:tmpl w:val="E20EC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8F357FB"/>
    <w:multiLevelType w:val="hybridMultilevel"/>
    <w:tmpl w:val="C33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B4D6B"/>
    <w:multiLevelType w:val="hybridMultilevel"/>
    <w:tmpl w:val="76AAF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0626"/>
    <w:multiLevelType w:val="hybridMultilevel"/>
    <w:tmpl w:val="0AFE1F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50495792"/>
    <w:multiLevelType w:val="multilevel"/>
    <w:tmpl w:val="107E2124"/>
    <w:styleLink w:val="Skills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5487940"/>
    <w:multiLevelType w:val="hybridMultilevel"/>
    <w:tmpl w:val="AB4CE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69A0F72"/>
    <w:multiLevelType w:val="hybridMultilevel"/>
    <w:tmpl w:val="B2561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B5524CE"/>
    <w:multiLevelType w:val="hybridMultilevel"/>
    <w:tmpl w:val="5B64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D8F12C3"/>
    <w:multiLevelType w:val="hybridMultilevel"/>
    <w:tmpl w:val="EC94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D6FC1"/>
    <w:multiLevelType w:val="hybridMultilevel"/>
    <w:tmpl w:val="09A8B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FBD216C"/>
    <w:multiLevelType w:val="hybridMultilevel"/>
    <w:tmpl w:val="AE58048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2621C64"/>
    <w:multiLevelType w:val="hybridMultilevel"/>
    <w:tmpl w:val="AFA0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6726044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BAC7529"/>
    <w:multiLevelType w:val="hybridMultilevel"/>
    <w:tmpl w:val="F77CDB36"/>
    <w:lvl w:ilvl="0" w:tplc="E46699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E466996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0761B"/>
    <w:multiLevelType w:val="hybridMultilevel"/>
    <w:tmpl w:val="A6EE82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2B318AA"/>
    <w:multiLevelType w:val="hybridMultilevel"/>
    <w:tmpl w:val="910A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30E16"/>
    <w:multiLevelType w:val="hybridMultilevel"/>
    <w:tmpl w:val="27381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4CB66E4"/>
    <w:multiLevelType w:val="hybridMultilevel"/>
    <w:tmpl w:val="20D63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A8C2AB6"/>
    <w:multiLevelType w:val="hybridMultilevel"/>
    <w:tmpl w:val="89C0E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34CB4"/>
    <w:multiLevelType w:val="hybridMultilevel"/>
    <w:tmpl w:val="B5AE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7C616217"/>
    <w:multiLevelType w:val="hybridMultilevel"/>
    <w:tmpl w:val="0638FD16"/>
    <w:lvl w:ilvl="0" w:tplc="A3929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D616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1775B"/>
    <w:multiLevelType w:val="hybridMultilevel"/>
    <w:tmpl w:val="17EAE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40"/>
  </w:num>
  <w:num w:numId="4">
    <w:abstractNumId w:val="1"/>
  </w:num>
  <w:num w:numId="5">
    <w:abstractNumId w:val="24"/>
  </w:num>
  <w:num w:numId="6">
    <w:abstractNumId w:val="48"/>
  </w:num>
  <w:num w:numId="7">
    <w:abstractNumId w:val="20"/>
  </w:num>
  <w:num w:numId="8">
    <w:abstractNumId w:val="8"/>
  </w:num>
  <w:num w:numId="9">
    <w:abstractNumId w:val="23"/>
  </w:num>
  <w:num w:numId="10">
    <w:abstractNumId w:val="15"/>
  </w:num>
  <w:num w:numId="11">
    <w:abstractNumId w:val="41"/>
  </w:num>
  <w:num w:numId="12">
    <w:abstractNumId w:val="14"/>
  </w:num>
  <w:num w:numId="13">
    <w:abstractNumId w:val="18"/>
  </w:num>
  <w:num w:numId="14">
    <w:abstractNumId w:val="0"/>
  </w:num>
  <w:num w:numId="15">
    <w:abstractNumId w:val="33"/>
  </w:num>
  <w:num w:numId="16">
    <w:abstractNumId w:val="9"/>
  </w:num>
  <w:num w:numId="17">
    <w:abstractNumId w:val="6"/>
  </w:num>
  <w:num w:numId="18">
    <w:abstractNumId w:val="16"/>
  </w:num>
  <w:num w:numId="19">
    <w:abstractNumId w:val="28"/>
  </w:num>
  <w:num w:numId="20">
    <w:abstractNumId w:val="45"/>
  </w:num>
  <w:num w:numId="21">
    <w:abstractNumId w:val="44"/>
  </w:num>
  <w:num w:numId="22">
    <w:abstractNumId w:val="2"/>
  </w:num>
  <w:num w:numId="23">
    <w:abstractNumId w:val="21"/>
  </w:num>
  <w:num w:numId="24">
    <w:abstractNumId w:val="5"/>
  </w:num>
  <w:num w:numId="25">
    <w:abstractNumId w:val="37"/>
  </w:num>
  <w:num w:numId="26">
    <w:abstractNumId w:val="47"/>
  </w:num>
  <w:num w:numId="27">
    <w:abstractNumId w:val="49"/>
  </w:num>
  <w:num w:numId="28">
    <w:abstractNumId w:val="34"/>
  </w:num>
  <w:num w:numId="29">
    <w:abstractNumId w:val="39"/>
  </w:num>
  <w:num w:numId="30">
    <w:abstractNumId w:val="12"/>
  </w:num>
  <w:num w:numId="31">
    <w:abstractNumId w:val="10"/>
  </w:num>
  <w:num w:numId="32">
    <w:abstractNumId w:val="31"/>
  </w:num>
  <w:num w:numId="33">
    <w:abstractNumId w:val="38"/>
  </w:num>
  <w:num w:numId="34">
    <w:abstractNumId w:val="25"/>
  </w:num>
  <w:num w:numId="35">
    <w:abstractNumId w:val="35"/>
  </w:num>
  <w:num w:numId="36">
    <w:abstractNumId w:val="17"/>
  </w:num>
  <w:num w:numId="37">
    <w:abstractNumId w:val="13"/>
  </w:num>
  <w:num w:numId="38">
    <w:abstractNumId w:val="36"/>
  </w:num>
  <w:num w:numId="39">
    <w:abstractNumId w:val="46"/>
  </w:num>
  <w:num w:numId="40">
    <w:abstractNumId w:val="7"/>
  </w:num>
  <w:num w:numId="41">
    <w:abstractNumId w:val="27"/>
  </w:num>
  <w:num w:numId="42">
    <w:abstractNumId w:val="22"/>
  </w:num>
  <w:num w:numId="43">
    <w:abstractNumId w:val="30"/>
  </w:num>
  <w:num w:numId="44">
    <w:abstractNumId w:val="26"/>
  </w:num>
  <w:num w:numId="45">
    <w:abstractNumId w:val="3"/>
  </w:num>
  <w:num w:numId="46">
    <w:abstractNumId w:val="42"/>
  </w:num>
  <w:num w:numId="47">
    <w:abstractNumId w:val="29"/>
  </w:num>
  <w:num w:numId="48">
    <w:abstractNumId w:val="11"/>
  </w:num>
  <w:num w:numId="49">
    <w:abstractNumId w:val="43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0"/>
    <w:rsid w:val="00000245"/>
    <w:rsid w:val="000024C5"/>
    <w:rsid w:val="000049FE"/>
    <w:rsid w:val="00004EEC"/>
    <w:rsid w:val="000072AC"/>
    <w:rsid w:val="00010137"/>
    <w:rsid w:val="00010808"/>
    <w:rsid w:val="00013962"/>
    <w:rsid w:val="00014D07"/>
    <w:rsid w:val="00016026"/>
    <w:rsid w:val="0002092E"/>
    <w:rsid w:val="00027C93"/>
    <w:rsid w:val="0003098D"/>
    <w:rsid w:val="00032BD9"/>
    <w:rsid w:val="00034F72"/>
    <w:rsid w:val="00035925"/>
    <w:rsid w:val="000416AD"/>
    <w:rsid w:val="000439B8"/>
    <w:rsid w:val="00044DD9"/>
    <w:rsid w:val="00045D4E"/>
    <w:rsid w:val="00046655"/>
    <w:rsid w:val="000531CB"/>
    <w:rsid w:val="000577FC"/>
    <w:rsid w:val="00060562"/>
    <w:rsid w:val="000609B2"/>
    <w:rsid w:val="0006164F"/>
    <w:rsid w:val="0006172F"/>
    <w:rsid w:val="00062FF8"/>
    <w:rsid w:val="00064A02"/>
    <w:rsid w:val="00066B4A"/>
    <w:rsid w:val="00071566"/>
    <w:rsid w:val="0007347F"/>
    <w:rsid w:val="00074893"/>
    <w:rsid w:val="000763C3"/>
    <w:rsid w:val="00077708"/>
    <w:rsid w:val="00080299"/>
    <w:rsid w:val="000807F8"/>
    <w:rsid w:val="00084AA5"/>
    <w:rsid w:val="00086BE6"/>
    <w:rsid w:val="00087963"/>
    <w:rsid w:val="000906BE"/>
    <w:rsid w:val="0009102B"/>
    <w:rsid w:val="00094621"/>
    <w:rsid w:val="000A183B"/>
    <w:rsid w:val="000A24B4"/>
    <w:rsid w:val="000A2942"/>
    <w:rsid w:val="000B26C3"/>
    <w:rsid w:val="000B3953"/>
    <w:rsid w:val="000B730D"/>
    <w:rsid w:val="000C0077"/>
    <w:rsid w:val="000C1438"/>
    <w:rsid w:val="000C1DB0"/>
    <w:rsid w:val="000C5CA9"/>
    <w:rsid w:val="000D271A"/>
    <w:rsid w:val="000D4EA4"/>
    <w:rsid w:val="000E064F"/>
    <w:rsid w:val="000E0984"/>
    <w:rsid w:val="000F75B4"/>
    <w:rsid w:val="000F78D1"/>
    <w:rsid w:val="00100C96"/>
    <w:rsid w:val="001040DA"/>
    <w:rsid w:val="00106631"/>
    <w:rsid w:val="00107E19"/>
    <w:rsid w:val="0011000D"/>
    <w:rsid w:val="0011444D"/>
    <w:rsid w:val="00115A46"/>
    <w:rsid w:val="001175E9"/>
    <w:rsid w:val="0012176C"/>
    <w:rsid w:val="00125AF1"/>
    <w:rsid w:val="00125CE4"/>
    <w:rsid w:val="00132362"/>
    <w:rsid w:val="001352E9"/>
    <w:rsid w:val="00141A54"/>
    <w:rsid w:val="0014347E"/>
    <w:rsid w:val="0014483B"/>
    <w:rsid w:val="00144A70"/>
    <w:rsid w:val="0014655A"/>
    <w:rsid w:val="00154363"/>
    <w:rsid w:val="001552DA"/>
    <w:rsid w:val="00155344"/>
    <w:rsid w:val="0015798B"/>
    <w:rsid w:val="00161D4F"/>
    <w:rsid w:val="00170CDD"/>
    <w:rsid w:val="00171C20"/>
    <w:rsid w:val="0017316C"/>
    <w:rsid w:val="0017541E"/>
    <w:rsid w:val="001808EC"/>
    <w:rsid w:val="00180D2A"/>
    <w:rsid w:val="00182824"/>
    <w:rsid w:val="00182F3C"/>
    <w:rsid w:val="001845F8"/>
    <w:rsid w:val="001918F9"/>
    <w:rsid w:val="001933BB"/>
    <w:rsid w:val="001935DB"/>
    <w:rsid w:val="001A0A9D"/>
    <w:rsid w:val="001A4D1C"/>
    <w:rsid w:val="001A734D"/>
    <w:rsid w:val="001B2A7F"/>
    <w:rsid w:val="001B4052"/>
    <w:rsid w:val="001B447C"/>
    <w:rsid w:val="001B480E"/>
    <w:rsid w:val="001B5E15"/>
    <w:rsid w:val="001B7239"/>
    <w:rsid w:val="001C1694"/>
    <w:rsid w:val="001C16BF"/>
    <w:rsid w:val="001C26C4"/>
    <w:rsid w:val="001C516A"/>
    <w:rsid w:val="001C63B1"/>
    <w:rsid w:val="001C7CBE"/>
    <w:rsid w:val="001D23E2"/>
    <w:rsid w:val="001D7CA1"/>
    <w:rsid w:val="001F432E"/>
    <w:rsid w:val="001F71CA"/>
    <w:rsid w:val="002003C8"/>
    <w:rsid w:val="00203A79"/>
    <w:rsid w:val="0020522D"/>
    <w:rsid w:val="00207B9E"/>
    <w:rsid w:val="00207DB7"/>
    <w:rsid w:val="002105F7"/>
    <w:rsid w:val="002132C3"/>
    <w:rsid w:val="002147EB"/>
    <w:rsid w:val="00223CDC"/>
    <w:rsid w:val="00224C8E"/>
    <w:rsid w:val="00226F14"/>
    <w:rsid w:val="0023409C"/>
    <w:rsid w:val="00234638"/>
    <w:rsid w:val="0023491F"/>
    <w:rsid w:val="0023503F"/>
    <w:rsid w:val="002352A4"/>
    <w:rsid w:val="00237D6C"/>
    <w:rsid w:val="00240B11"/>
    <w:rsid w:val="00243E48"/>
    <w:rsid w:val="0024451A"/>
    <w:rsid w:val="00252F5F"/>
    <w:rsid w:val="00253DE9"/>
    <w:rsid w:val="00262F0A"/>
    <w:rsid w:val="002633F1"/>
    <w:rsid w:val="002668E4"/>
    <w:rsid w:val="00266BA4"/>
    <w:rsid w:val="002711EE"/>
    <w:rsid w:val="002726D3"/>
    <w:rsid w:val="002730A9"/>
    <w:rsid w:val="00274362"/>
    <w:rsid w:val="00280A02"/>
    <w:rsid w:val="0028109F"/>
    <w:rsid w:val="002814B7"/>
    <w:rsid w:val="00284CBF"/>
    <w:rsid w:val="00285570"/>
    <w:rsid w:val="00285710"/>
    <w:rsid w:val="002878BE"/>
    <w:rsid w:val="00291111"/>
    <w:rsid w:val="002936B9"/>
    <w:rsid w:val="002955EA"/>
    <w:rsid w:val="002A0823"/>
    <w:rsid w:val="002A3AC1"/>
    <w:rsid w:val="002A3B3D"/>
    <w:rsid w:val="002A3C07"/>
    <w:rsid w:val="002A468C"/>
    <w:rsid w:val="002A4E70"/>
    <w:rsid w:val="002A5A5F"/>
    <w:rsid w:val="002B18FD"/>
    <w:rsid w:val="002B4B6C"/>
    <w:rsid w:val="002B604A"/>
    <w:rsid w:val="002C2A9D"/>
    <w:rsid w:val="002C423D"/>
    <w:rsid w:val="002C6E1A"/>
    <w:rsid w:val="002C7705"/>
    <w:rsid w:val="002D04E0"/>
    <w:rsid w:val="002D2949"/>
    <w:rsid w:val="002D3FE2"/>
    <w:rsid w:val="002D610F"/>
    <w:rsid w:val="002E4CB7"/>
    <w:rsid w:val="002E5768"/>
    <w:rsid w:val="002F0AE0"/>
    <w:rsid w:val="002F40E2"/>
    <w:rsid w:val="002F513D"/>
    <w:rsid w:val="002F5564"/>
    <w:rsid w:val="00306A49"/>
    <w:rsid w:val="00306C12"/>
    <w:rsid w:val="00313261"/>
    <w:rsid w:val="00313DBE"/>
    <w:rsid w:val="00314365"/>
    <w:rsid w:val="00322721"/>
    <w:rsid w:val="003237FF"/>
    <w:rsid w:val="00323C0A"/>
    <w:rsid w:val="0033416F"/>
    <w:rsid w:val="00336F71"/>
    <w:rsid w:val="00337071"/>
    <w:rsid w:val="00341054"/>
    <w:rsid w:val="003415DE"/>
    <w:rsid w:val="00342879"/>
    <w:rsid w:val="00345D6F"/>
    <w:rsid w:val="00347511"/>
    <w:rsid w:val="00347DF3"/>
    <w:rsid w:val="00355B92"/>
    <w:rsid w:val="00355DC7"/>
    <w:rsid w:val="003603EA"/>
    <w:rsid w:val="00362A26"/>
    <w:rsid w:val="003630EB"/>
    <w:rsid w:val="00365A01"/>
    <w:rsid w:val="00367578"/>
    <w:rsid w:val="003711DD"/>
    <w:rsid w:val="00371A54"/>
    <w:rsid w:val="00371AFA"/>
    <w:rsid w:val="00373B5B"/>
    <w:rsid w:val="003766B0"/>
    <w:rsid w:val="00376900"/>
    <w:rsid w:val="00376D40"/>
    <w:rsid w:val="00380FC0"/>
    <w:rsid w:val="003826DE"/>
    <w:rsid w:val="003842A9"/>
    <w:rsid w:val="00387041"/>
    <w:rsid w:val="003914E2"/>
    <w:rsid w:val="00395772"/>
    <w:rsid w:val="003966E7"/>
    <w:rsid w:val="00396C4D"/>
    <w:rsid w:val="00397D04"/>
    <w:rsid w:val="003A2EA6"/>
    <w:rsid w:val="003A6F3E"/>
    <w:rsid w:val="003B0FF3"/>
    <w:rsid w:val="003B1187"/>
    <w:rsid w:val="003B1D9E"/>
    <w:rsid w:val="003B2544"/>
    <w:rsid w:val="003B38CE"/>
    <w:rsid w:val="003B7F22"/>
    <w:rsid w:val="003C00D4"/>
    <w:rsid w:val="003C4D4C"/>
    <w:rsid w:val="003D6A4C"/>
    <w:rsid w:val="003E01AB"/>
    <w:rsid w:val="003E257C"/>
    <w:rsid w:val="003E66B8"/>
    <w:rsid w:val="003F12CA"/>
    <w:rsid w:val="003F16A9"/>
    <w:rsid w:val="003F28CE"/>
    <w:rsid w:val="003F4D57"/>
    <w:rsid w:val="003F7E1C"/>
    <w:rsid w:val="003F7F77"/>
    <w:rsid w:val="00402108"/>
    <w:rsid w:val="004028A3"/>
    <w:rsid w:val="004053E4"/>
    <w:rsid w:val="00413573"/>
    <w:rsid w:val="00413ABC"/>
    <w:rsid w:val="00416287"/>
    <w:rsid w:val="004165F0"/>
    <w:rsid w:val="004204C3"/>
    <w:rsid w:val="00421BD4"/>
    <w:rsid w:val="00425D12"/>
    <w:rsid w:val="00426D6A"/>
    <w:rsid w:val="00432BF6"/>
    <w:rsid w:val="004340CD"/>
    <w:rsid w:val="00434874"/>
    <w:rsid w:val="00440849"/>
    <w:rsid w:val="00440C5D"/>
    <w:rsid w:val="00441530"/>
    <w:rsid w:val="00441811"/>
    <w:rsid w:val="00441829"/>
    <w:rsid w:val="004433EF"/>
    <w:rsid w:val="00446545"/>
    <w:rsid w:val="00446930"/>
    <w:rsid w:val="00447923"/>
    <w:rsid w:val="00452E01"/>
    <w:rsid w:val="004553BB"/>
    <w:rsid w:val="004579BD"/>
    <w:rsid w:val="00461EF4"/>
    <w:rsid w:val="004644C0"/>
    <w:rsid w:val="00470CDC"/>
    <w:rsid w:val="004758CE"/>
    <w:rsid w:val="00477601"/>
    <w:rsid w:val="00480A1C"/>
    <w:rsid w:val="00481594"/>
    <w:rsid w:val="004831CF"/>
    <w:rsid w:val="00483A0B"/>
    <w:rsid w:val="00491363"/>
    <w:rsid w:val="00492037"/>
    <w:rsid w:val="004921F9"/>
    <w:rsid w:val="0049267A"/>
    <w:rsid w:val="00492B6B"/>
    <w:rsid w:val="00494540"/>
    <w:rsid w:val="004A200D"/>
    <w:rsid w:val="004A3EA4"/>
    <w:rsid w:val="004B3130"/>
    <w:rsid w:val="004B725C"/>
    <w:rsid w:val="004C4000"/>
    <w:rsid w:val="004C5EE7"/>
    <w:rsid w:val="004C650F"/>
    <w:rsid w:val="004C7C6B"/>
    <w:rsid w:val="004D114A"/>
    <w:rsid w:val="004D2C14"/>
    <w:rsid w:val="004D393A"/>
    <w:rsid w:val="004D4220"/>
    <w:rsid w:val="004E2CE3"/>
    <w:rsid w:val="004E57B2"/>
    <w:rsid w:val="004E6B7A"/>
    <w:rsid w:val="004F00BF"/>
    <w:rsid w:val="004F011C"/>
    <w:rsid w:val="004F2259"/>
    <w:rsid w:val="004F4D8A"/>
    <w:rsid w:val="005032DF"/>
    <w:rsid w:val="00503955"/>
    <w:rsid w:val="005040AF"/>
    <w:rsid w:val="0050611A"/>
    <w:rsid w:val="00513B9B"/>
    <w:rsid w:val="00514A70"/>
    <w:rsid w:val="005178BB"/>
    <w:rsid w:val="00520296"/>
    <w:rsid w:val="00520A45"/>
    <w:rsid w:val="00521FE6"/>
    <w:rsid w:val="0052351B"/>
    <w:rsid w:val="00530187"/>
    <w:rsid w:val="00530EFE"/>
    <w:rsid w:val="005310A3"/>
    <w:rsid w:val="00533963"/>
    <w:rsid w:val="00536C8D"/>
    <w:rsid w:val="0054097C"/>
    <w:rsid w:val="00551FC2"/>
    <w:rsid w:val="00554226"/>
    <w:rsid w:val="00554940"/>
    <w:rsid w:val="00557180"/>
    <w:rsid w:val="005577B6"/>
    <w:rsid w:val="0056249E"/>
    <w:rsid w:val="00563377"/>
    <w:rsid w:val="005634A4"/>
    <w:rsid w:val="00566465"/>
    <w:rsid w:val="0056726A"/>
    <w:rsid w:val="005673CF"/>
    <w:rsid w:val="00567C4D"/>
    <w:rsid w:val="00572F64"/>
    <w:rsid w:val="00576ECD"/>
    <w:rsid w:val="005A0FF4"/>
    <w:rsid w:val="005A1395"/>
    <w:rsid w:val="005B13F4"/>
    <w:rsid w:val="005B2062"/>
    <w:rsid w:val="005B214B"/>
    <w:rsid w:val="005B64B5"/>
    <w:rsid w:val="005B6648"/>
    <w:rsid w:val="005C152D"/>
    <w:rsid w:val="005C1804"/>
    <w:rsid w:val="005C189D"/>
    <w:rsid w:val="005C3B5B"/>
    <w:rsid w:val="005C4710"/>
    <w:rsid w:val="005C4912"/>
    <w:rsid w:val="005C5C25"/>
    <w:rsid w:val="005C6B8E"/>
    <w:rsid w:val="005D3FA5"/>
    <w:rsid w:val="005E0C56"/>
    <w:rsid w:val="005E0EF6"/>
    <w:rsid w:val="005E15FD"/>
    <w:rsid w:val="005E20AB"/>
    <w:rsid w:val="005E4EE6"/>
    <w:rsid w:val="005E64AF"/>
    <w:rsid w:val="005F0AAA"/>
    <w:rsid w:val="005F1E96"/>
    <w:rsid w:val="005F26B7"/>
    <w:rsid w:val="005F47F6"/>
    <w:rsid w:val="00604DF6"/>
    <w:rsid w:val="00607074"/>
    <w:rsid w:val="0061101A"/>
    <w:rsid w:val="00611228"/>
    <w:rsid w:val="0061554C"/>
    <w:rsid w:val="00616F32"/>
    <w:rsid w:val="006251F6"/>
    <w:rsid w:val="006279DE"/>
    <w:rsid w:val="00632522"/>
    <w:rsid w:val="00637AED"/>
    <w:rsid w:val="006414DD"/>
    <w:rsid w:val="00645DD2"/>
    <w:rsid w:val="0065734D"/>
    <w:rsid w:val="00657BBF"/>
    <w:rsid w:val="00660B07"/>
    <w:rsid w:val="00661A75"/>
    <w:rsid w:val="006637FB"/>
    <w:rsid w:val="006645CF"/>
    <w:rsid w:val="0067048E"/>
    <w:rsid w:val="006735CA"/>
    <w:rsid w:val="00673F3D"/>
    <w:rsid w:val="00680480"/>
    <w:rsid w:val="00690B74"/>
    <w:rsid w:val="00691D29"/>
    <w:rsid w:val="006938D7"/>
    <w:rsid w:val="00696E56"/>
    <w:rsid w:val="006A0B2C"/>
    <w:rsid w:val="006A0FBA"/>
    <w:rsid w:val="006A2907"/>
    <w:rsid w:val="006A3538"/>
    <w:rsid w:val="006A379D"/>
    <w:rsid w:val="006A3AD6"/>
    <w:rsid w:val="006A59BC"/>
    <w:rsid w:val="006A5EFF"/>
    <w:rsid w:val="006A6950"/>
    <w:rsid w:val="006B0381"/>
    <w:rsid w:val="006B4100"/>
    <w:rsid w:val="006C2B6D"/>
    <w:rsid w:val="006C44AB"/>
    <w:rsid w:val="006C45F6"/>
    <w:rsid w:val="006C5122"/>
    <w:rsid w:val="006D085F"/>
    <w:rsid w:val="006D210A"/>
    <w:rsid w:val="006D702E"/>
    <w:rsid w:val="006E0418"/>
    <w:rsid w:val="006E06F4"/>
    <w:rsid w:val="006E14F0"/>
    <w:rsid w:val="006E369D"/>
    <w:rsid w:val="006E6344"/>
    <w:rsid w:val="006F0E1E"/>
    <w:rsid w:val="006F0F7B"/>
    <w:rsid w:val="006F2F9D"/>
    <w:rsid w:val="006F33CC"/>
    <w:rsid w:val="006F4E99"/>
    <w:rsid w:val="0070080A"/>
    <w:rsid w:val="00702B85"/>
    <w:rsid w:val="00710D26"/>
    <w:rsid w:val="007127FE"/>
    <w:rsid w:val="0071504A"/>
    <w:rsid w:val="00720414"/>
    <w:rsid w:val="00721A24"/>
    <w:rsid w:val="0072495C"/>
    <w:rsid w:val="00725A68"/>
    <w:rsid w:val="0073399F"/>
    <w:rsid w:val="007354DC"/>
    <w:rsid w:val="00736F13"/>
    <w:rsid w:val="00740ADE"/>
    <w:rsid w:val="00742B0C"/>
    <w:rsid w:val="00745B91"/>
    <w:rsid w:val="0075096D"/>
    <w:rsid w:val="0075428F"/>
    <w:rsid w:val="00754F8D"/>
    <w:rsid w:val="00755AD6"/>
    <w:rsid w:val="00756442"/>
    <w:rsid w:val="007719D6"/>
    <w:rsid w:val="0077376A"/>
    <w:rsid w:val="00782DE8"/>
    <w:rsid w:val="00784AEA"/>
    <w:rsid w:val="00785224"/>
    <w:rsid w:val="00785A37"/>
    <w:rsid w:val="00785B8B"/>
    <w:rsid w:val="00786D88"/>
    <w:rsid w:val="00787B9A"/>
    <w:rsid w:val="00792858"/>
    <w:rsid w:val="00792990"/>
    <w:rsid w:val="007A08BA"/>
    <w:rsid w:val="007A16C9"/>
    <w:rsid w:val="007A5C8E"/>
    <w:rsid w:val="007A65BB"/>
    <w:rsid w:val="007B09B8"/>
    <w:rsid w:val="007B45A2"/>
    <w:rsid w:val="007C0958"/>
    <w:rsid w:val="007C0C65"/>
    <w:rsid w:val="007C3EFE"/>
    <w:rsid w:val="007C6DCD"/>
    <w:rsid w:val="007D29F5"/>
    <w:rsid w:val="007D3D2C"/>
    <w:rsid w:val="007D72B0"/>
    <w:rsid w:val="007D74AD"/>
    <w:rsid w:val="007D77A5"/>
    <w:rsid w:val="007E11C5"/>
    <w:rsid w:val="007E1501"/>
    <w:rsid w:val="007F0CF1"/>
    <w:rsid w:val="007F20DD"/>
    <w:rsid w:val="007F2C2A"/>
    <w:rsid w:val="00802964"/>
    <w:rsid w:val="00802EEF"/>
    <w:rsid w:val="00803539"/>
    <w:rsid w:val="0080355F"/>
    <w:rsid w:val="00804315"/>
    <w:rsid w:val="00804F5F"/>
    <w:rsid w:val="008059CA"/>
    <w:rsid w:val="00810821"/>
    <w:rsid w:val="008121F6"/>
    <w:rsid w:val="0081441E"/>
    <w:rsid w:val="008146EF"/>
    <w:rsid w:val="0081470E"/>
    <w:rsid w:val="00817167"/>
    <w:rsid w:val="008171FD"/>
    <w:rsid w:val="00820C17"/>
    <w:rsid w:val="00826B73"/>
    <w:rsid w:val="008277AB"/>
    <w:rsid w:val="008329C5"/>
    <w:rsid w:val="00832EA2"/>
    <w:rsid w:val="008338D7"/>
    <w:rsid w:val="00835667"/>
    <w:rsid w:val="00840E5E"/>
    <w:rsid w:val="0084221D"/>
    <w:rsid w:val="00842507"/>
    <w:rsid w:val="0084417E"/>
    <w:rsid w:val="00846935"/>
    <w:rsid w:val="00846FE6"/>
    <w:rsid w:val="00852BE6"/>
    <w:rsid w:val="008551A5"/>
    <w:rsid w:val="00855503"/>
    <w:rsid w:val="00856232"/>
    <w:rsid w:val="00872428"/>
    <w:rsid w:val="008726E6"/>
    <w:rsid w:val="00877BE2"/>
    <w:rsid w:val="0088304A"/>
    <w:rsid w:val="008916A5"/>
    <w:rsid w:val="00892B80"/>
    <w:rsid w:val="00895BB1"/>
    <w:rsid w:val="008A3CAB"/>
    <w:rsid w:val="008A4196"/>
    <w:rsid w:val="008A7DC5"/>
    <w:rsid w:val="008B72B3"/>
    <w:rsid w:val="008B79B6"/>
    <w:rsid w:val="008C1DD1"/>
    <w:rsid w:val="008C21D1"/>
    <w:rsid w:val="008C5900"/>
    <w:rsid w:val="008D45A6"/>
    <w:rsid w:val="008D50F2"/>
    <w:rsid w:val="008D59FB"/>
    <w:rsid w:val="008D7115"/>
    <w:rsid w:val="008E06BE"/>
    <w:rsid w:val="008E0864"/>
    <w:rsid w:val="008E144E"/>
    <w:rsid w:val="008E30C5"/>
    <w:rsid w:val="008E65DD"/>
    <w:rsid w:val="008E70D7"/>
    <w:rsid w:val="008F7E4D"/>
    <w:rsid w:val="0090150E"/>
    <w:rsid w:val="00902D1A"/>
    <w:rsid w:val="00904023"/>
    <w:rsid w:val="00905549"/>
    <w:rsid w:val="00912D6C"/>
    <w:rsid w:val="00913337"/>
    <w:rsid w:val="009167D0"/>
    <w:rsid w:val="009221EB"/>
    <w:rsid w:val="009234EC"/>
    <w:rsid w:val="00927AF5"/>
    <w:rsid w:val="00927FEA"/>
    <w:rsid w:val="00930462"/>
    <w:rsid w:val="00933E8E"/>
    <w:rsid w:val="009360E2"/>
    <w:rsid w:val="00936DC7"/>
    <w:rsid w:val="0094024B"/>
    <w:rsid w:val="00940E1F"/>
    <w:rsid w:val="00942BCC"/>
    <w:rsid w:val="00945BDF"/>
    <w:rsid w:val="00950FEA"/>
    <w:rsid w:val="00951E0F"/>
    <w:rsid w:val="009600D0"/>
    <w:rsid w:val="009651ED"/>
    <w:rsid w:val="00967265"/>
    <w:rsid w:val="00972339"/>
    <w:rsid w:val="00973F8E"/>
    <w:rsid w:val="00975432"/>
    <w:rsid w:val="009834FE"/>
    <w:rsid w:val="009853A0"/>
    <w:rsid w:val="009917C0"/>
    <w:rsid w:val="00994BF6"/>
    <w:rsid w:val="00995761"/>
    <w:rsid w:val="0099694E"/>
    <w:rsid w:val="0099703F"/>
    <w:rsid w:val="009B2CBA"/>
    <w:rsid w:val="009B467A"/>
    <w:rsid w:val="009B5395"/>
    <w:rsid w:val="009B6022"/>
    <w:rsid w:val="009B7860"/>
    <w:rsid w:val="009C0BB7"/>
    <w:rsid w:val="009C2DBD"/>
    <w:rsid w:val="009C7E06"/>
    <w:rsid w:val="009D0843"/>
    <w:rsid w:val="009D2CB4"/>
    <w:rsid w:val="009D4B7F"/>
    <w:rsid w:val="009D5870"/>
    <w:rsid w:val="009D7982"/>
    <w:rsid w:val="009D7C00"/>
    <w:rsid w:val="009D7FB3"/>
    <w:rsid w:val="009E0310"/>
    <w:rsid w:val="009E3F12"/>
    <w:rsid w:val="009E5899"/>
    <w:rsid w:val="009E722A"/>
    <w:rsid w:val="009F1A1F"/>
    <w:rsid w:val="009F1CFD"/>
    <w:rsid w:val="009F1E6E"/>
    <w:rsid w:val="009F4FBD"/>
    <w:rsid w:val="00A010F8"/>
    <w:rsid w:val="00A017F8"/>
    <w:rsid w:val="00A01DDB"/>
    <w:rsid w:val="00A040A8"/>
    <w:rsid w:val="00A050B6"/>
    <w:rsid w:val="00A0685B"/>
    <w:rsid w:val="00A107D3"/>
    <w:rsid w:val="00A13D5F"/>
    <w:rsid w:val="00A16805"/>
    <w:rsid w:val="00A23340"/>
    <w:rsid w:val="00A2778E"/>
    <w:rsid w:val="00A27B37"/>
    <w:rsid w:val="00A309C7"/>
    <w:rsid w:val="00A30D54"/>
    <w:rsid w:val="00A321F1"/>
    <w:rsid w:val="00A326FF"/>
    <w:rsid w:val="00A32E94"/>
    <w:rsid w:val="00A35116"/>
    <w:rsid w:val="00A36A93"/>
    <w:rsid w:val="00A41EA7"/>
    <w:rsid w:val="00A428A1"/>
    <w:rsid w:val="00A43E47"/>
    <w:rsid w:val="00A46864"/>
    <w:rsid w:val="00A505EA"/>
    <w:rsid w:val="00A54233"/>
    <w:rsid w:val="00A54EA6"/>
    <w:rsid w:val="00A56196"/>
    <w:rsid w:val="00A561BB"/>
    <w:rsid w:val="00A6065E"/>
    <w:rsid w:val="00A64931"/>
    <w:rsid w:val="00A655E9"/>
    <w:rsid w:val="00A6571F"/>
    <w:rsid w:val="00A6669A"/>
    <w:rsid w:val="00A66A66"/>
    <w:rsid w:val="00A70D10"/>
    <w:rsid w:val="00A7600B"/>
    <w:rsid w:val="00A77443"/>
    <w:rsid w:val="00A82A84"/>
    <w:rsid w:val="00A8567E"/>
    <w:rsid w:val="00A9083B"/>
    <w:rsid w:val="00A9180C"/>
    <w:rsid w:val="00A939CD"/>
    <w:rsid w:val="00A94D74"/>
    <w:rsid w:val="00A96CBB"/>
    <w:rsid w:val="00AA0E93"/>
    <w:rsid w:val="00AA18F8"/>
    <w:rsid w:val="00AA7534"/>
    <w:rsid w:val="00AB0877"/>
    <w:rsid w:val="00AC0340"/>
    <w:rsid w:val="00AC2E4A"/>
    <w:rsid w:val="00AC4E88"/>
    <w:rsid w:val="00AC7A0F"/>
    <w:rsid w:val="00AD3688"/>
    <w:rsid w:val="00AD6E21"/>
    <w:rsid w:val="00AE358E"/>
    <w:rsid w:val="00AE75B2"/>
    <w:rsid w:val="00AE7914"/>
    <w:rsid w:val="00AF0732"/>
    <w:rsid w:val="00AF29F1"/>
    <w:rsid w:val="00AF532A"/>
    <w:rsid w:val="00AF7341"/>
    <w:rsid w:val="00B01A08"/>
    <w:rsid w:val="00B02882"/>
    <w:rsid w:val="00B02A9E"/>
    <w:rsid w:val="00B03874"/>
    <w:rsid w:val="00B049E5"/>
    <w:rsid w:val="00B057CC"/>
    <w:rsid w:val="00B112A7"/>
    <w:rsid w:val="00B12B08"/>
    <w:rsid w:val="00B14151"/>
    <w:rsid w:val="00B14B2F"/>
    <w:rsid w:val="00B1532D"/>
    <w:rsid w:val="00B166F3"/>
    <w:rsid w:val="00B1779F"/>
    <w:rsid w:val="00B20769"/>
    <w:rsid w:val="00B21AF4"/>
    <w:rsid w:val="00B21D13"/>
    <w:rsid w:val="00B30131"/>
    <w:rsid w:val="00B3133C"/>
    <w:rsid w:val="00B328FA"/>
    <w:rsid w:val="00B3413F"/>
    <w:rsid w:val="00B37CCB"/>
    <w:rsid w:val="00B44246"/>
    <w:rsid w:val="00B44A7F"/>
    <w:rsid w:val="00B46579"/>
    <w:rsid w:val="00B522FE"/>
    <w:rsid w:val="00B54A4A"/>
    <w:rsid w:val="00B54B91"/>
    <w:rsid w:val="00B54CF3"/>
    <w:rsid w:val="00B55D90"/>
    <w:rsid w:val="00B56B9A"/>
    <w:rsid w:val="00B5775D"/>
    <w:rsid w:val="00B6119A"/>
    <w:rsid w:val="00B62A5B"/>
    <w:rsid w:val="00B64F90"/>
    <w:rsid w:val="00B71608"/>
    <w:rsid w:val="00B7385B"/>
    <w:rsid w:val="00B74EA3"/>
    <w:rsid w:val="00B75589"/>
    <w:rsid w:val="00B75797"/>
    <w:rsid w:val="00B75D17"/>
    <w:rsid w:val="00B77670"/>
    <w:rsid w:val="00B8029E"/>
    <w:rsid w:val="00B8032D"/>
    <w:rsid w:val="00B80F2F"/>
    <w:rsid w:val="00B80FEF"/>
    <w:rsid w:val="00B82152"/>
    <w:rsid w:val="00B826BA"/>
    <w:rsid w:val="00B845F2"/>
    <w:rsid w:val="00B855F1"/>
    <w:rsid w:val="00B86D69"/>
    <w:rsid w:val="00B96931"/>
    <w:rsid w:val="00BB2E91"/>
    <w:rsid w:val="00BB57B8"/>
    <w:rsid w:val="00BC0177"/>
    <w:rsid w:val="00BC48C6"/>
    <w:rsid w:val="00BD428A"/>
    <w:rsid w:val="00BD56F5"/>
    <w:rsid w:val="00BE3E89"/>
    <w:rsid w:val="00BF4277"/>
    <w:rsid w:val="00BF4AA9"/>
    <w:rsid w:val="00BF4B19"/>
    <w:rsid w:val="00C049EA"/>
    <w:rsid w:val="00C05274"/>
    <w:rsid w:val="00C11080"/>
    <w:rsid w:val="00C14C87"/>
    <w:rsid w:val="00C2024B"/>
    <w:rsid w:val="00C216CE"/>
    <w:rsid w:val="00C23BB2"/>
    <w:rsid w:val="00C23FC5"/>
    <w:rsid w:val="00C275AB"/>
    <w:rsid w:val="00C312CC"/>
    <w:rsid w:val="00C40C1A"/>
    <w:rsid w:val="00C410E3"/>
    <w:rsid w:val="00C440A0"/>
    <w:rsid w:val="00C44828"/>
    <w:rsid w:val="00C44B4A"/>
    <w:rsid w:val="00C479EF"/>
    <w:rsid w:val="00C520AB"/>
    <w:rsid w:val="00C52123"/>
    <w:rsid w:val="00C57E4B"/>
    <w:rsid w:val="00C61256"/>
    <w:rsid w:val="00C63BBA"/>
    <w:rsid w:val="00C6404C"/>
    <w:rsid w:val="00C667D6"/>
    <w:rsid w:val="00C70C50"/>
    <w:rsid w:val="00C70F0B"/>
    <w:rsid w:val="00C76207"/>
    <w:rsid w:val="00C76E3C"/>
    <w:rsid w:val="00C77F84"/>
    <w:rsid w:val="00C82F66"/>
    <w:rsid w:val="00C84C5E"/>
    <w:rsid w:val="00C860BD"/>
    <w:rsid w:val="00C90301"/>
    <w:rsid w:val="00C9157E"/>
    <w:rsid w:val="00CA1549"/>
    <w:rsid w:val="00CA2C64"/>
    <w:rsid w:val="00CA3CDF"/>
    <w:rsid w:val="00CA46AF"/>
    <w:rsid w:val="00CA4EC0"/>
    <w:rsid w:val="00CA4EDA"/>
    <w:rsid w:val="00CA53E0"/>
    <w:rsid w:val="00CB1FC3"/>
    <w:rsid w:val="00CB35F8"/>
    <w:rsid w:val="00CC7DEA"/>
    <w:rsid w:val="00CD0109"/>
    <w:rsid w:val="00CD012E"/>
    <w:rsid w:val="00CD1384"/>
    <w:rsid w:val="00CD2600"/>
    <w:rsid w:val="00CD44DF"/>
    <w:rsid w:val="00CE0D12"/>
    <w:rsid w:val="00CE241C"/>
    <w:rsid w:val="00CE3CB5"/>
    <w:rsid w:val="00CE490D"/>
    <w:rsid w:val="00CF3816"/>
    <w:rsid w:val="00CF57FF"/>
    <w:rsid w:val="00CF7D7B"/>
    <w:rsid w:val="00D01746"/>
    <w:rsid w:val="00D02FF3"/>
    <w:rsid w:val="00D10416"/>
    <w:rsid w:val="00D12072"/>
    <w:rsid w:val="00D144BC"/>
    <w:rsid w:val="00D16373"/>
    <w:rsid w:val="00D2394B"/>
    <w:rsid w:val="00D24369"/>
    <w:rsid w:val="00D24981"/>
    <w:rsid w:val="00D265D6"/>
    <w:rsid w:val="00D26ABE"/>
    <w:rsid w:val="00D276A6"/>
    <w:rsid w:val="00D301AF"/>
    <w:rsid w:val="00D31A9B"/>
    <w:rsid w:val="00D3421C"/>
    <w:rsid w:val="00D37960"/>
    <w:rsid w:val="00D408B5"/>
    <w:rsid w:val="00D47702"/>
    <w:rsid w:val="00D51CFB"/>
    <w:rsid w:val="00D51FEC"/>
    <w:rsid w:val="00D605D6"/>
    <w:rsid w:val="00D60907"/>
    <w:rsid w:val="00D60DD7"/>
    <w:rsid w:val="00D62440"/>
    <w:rsid w:val="00D63BBE"/>
    <w:rsid w:val="00D64E78"/>
    <w:rsid w:val="00D658B6"/>
    <w:rsid w:val="00D65A29"/>
    <w:rsid w:val="00D677DC"/>
    <w:rsid w:val="00D71EA8"/>
    <w:rsid w:val="00D74FE9"/>
    <w:rsid w:val="00D769EE"/>
    <w:rsid w:val="00D80C15"/>
    <w:rsid w:val="00D93D45"/>
    <w:rsid w:val="00D94560"/>
    <w:rsid w:val="00D9588B"/>
    <w:rsid w:val="00DA1B6B"/>
    <w:rsid w:val="00DA2099"/>
    <w:rsid w:val="00DA228A"/>
    <w:rsid w:val="00DA2E2D"/>
    <w:rsid w:val="00DA3123"/>
    <w:rsid w:val="00DA5B9C"/>
    <w:rsid w:val="00DB5D1E"/>
    <w:rsid w:val="00DC12DA"/>
    <w:rsid w:val="00DC16BF"/>
    <w:rsid w:val="00DC4CD8"/>
    <w:rsid w:val="00DC523A"/>
    <w:rsid w:val="00DD22BA"/>
    <w:rsid w:val="00DE132E"/>
    <w:rsid w:val="00DE27F1"/>
    <w:rsid w:val="00DE2A3D"/>
    <w:rsid w:val="00DE2D79"/>
    <w:rsid w:val="00DF1E03"/>
    <w:rsid w:val="00DF6086"/>
    <w:rsid w:val="00DF67E7"/>
    <w:rsid w:val="00DF7665"/>
    <w:rsid w:val="00E01716"/>
    <w:rsid w:val="00E03D16"/>
    <w:rsid w:val="00E06D0E"/>
    <w:rsid w:val="00E12454"/>
    <w:rsid w:val="00E14B9F"/>
    <w:rsid w:val="00E1642C"/>
    <w:rsid w:val="00E21AF0"/>
    <w:rsid w:val="00E237D0"/>
    <w:rsid w:val="00E26A80"/>
    <w:rsid w:val="00E26C0D"/>
    <w:rsid w:val="00E26CDF"/>
    <w:rsid w:val="00E318B8"/>
    <w:rsid w:val="00E344F6"/>
    <w:rsid w:val="00E35775"/>
    <w:rsid w:val="00E35CC9"/>
    <w:rsid w:val="00E4363A"/>
    <w:rsid w:val="00E43B36"/>
    <w:rsid w:val="00E46EB8"/>
    <w:rsid w:val="00E47CF1"/>
    <w:rsid w:val="00E50753"/>
    <w:rsid w:val="00E55F3A"/>
    <w:rsid w:val="00E564F5"/>
    <w:rsid w:val="00E600CD"/>
    <w:rsid w:val="00E63376"/>
    <w:rsid w:val="00E6383D"/>
    <w:rsid w:val="00E65B99"/>
    <w:rsid w:val="00E66F5D"/>
    <w:rsid w:val="00E70359"/>
    <w:rsid w:val="00E70BF1"/>
    <w:rsid w:val="00E71375"/>
    <w:rsid w:val="00E7144C"/>
    <w:rsid w:val="00E71D91"/>
    <w:rsid w:val="00E745F6"/>
    <w:rsid w:val="00E74F4D"/>
    <w:rsid w:val="00E75396"/>
    <w:rsid w:val="00E75CD8"/>
    <w:rsid w:val="00E75DAF"/>
    <w:rsid w:val="00E76ADD"/>
    <w:rsid w:val="00E800C3"/>
    <w:rsid w:val="00E80407"/>
    <w:rsid w:val="00E818BC"/>
    <w:rsid w:val="00E832D9"/>
    <w:rsid w:val="00EA0F5F"/>
    <w:rsid w:val="00EA102F"/>
    <w:rsid w:val="00EA2381"/>
    <w:rsid w:val="00EA24AE"/>
    <w:rsid w:val="00EA4ED4"/>
    <w:rsid w:val="00EB180B"/>
    <w:rsid w:val="00EB4BEE"/>
    <w:rsid w:val="00EB5621"/>
    <w:rsid w:val="00EB74F5"/>
    <w:rsid w:val="00EC2183"/>
    <w:rsid w:val="00ED0649"/>
    <w:rsid w:val="00ED2432"/>
    <w:rsid w:val="00ED2FA7"/>
    <w:rsid w:val="00ED3223"/>
    <w:rsid w:val="00ED41BE"/>
    <w:rsid w:val="00ED41EA"/>
    <w:rsid w:val="00ED7F3F"/>
    <w:rsid w:val="00EE04AB"/>
    <w:rsid w:val="00EE7506"/>
    <w:rsid w:val="00EF2210"/>
    <w:rsid w:val="00EF6783"/>
    <w:rsid w:val="00EF6B25"/>
    <w:rsid w:val="00F00089"/>
    <w:rsid w:val="00F02B9F"/>
    <w:rsid w:val="00F06DA7"/>
    <w:rsid w:val="00F114D3"/>
    <w:rsid w:val="00F11BC2"/>
    <w:rsid w:val="00F140D0"/>
    <w:rsid w:val="00F154D6"/>
    <w:rsid w:val="00F159D6"/>
    <w:rsid w:val="00F21220"/>
    <w:rsid w:val="00F217EC"/>
    <w:rsid w:val="00F26F71"/>
    <w:rsid w:val="00F32697"/>
    <w:rsid w:val="00F358D7"/>
    <w:rsid w:val="00F37B67"/>
    <w:rsid w:val="00F40611"/>
    <w:rsid w:val="00F460EE"/>
    <w:rsid w:val="00F47E35"/>
    <w:rsid w:val="00F516ED"/>
    <w:rsid w:val="00F53FC4"/>
    <w:rsid w:val="00F57345"/>
    <w:rsid w:val="00F5786C"/>
    <w:rsid w:val="00F57CD3"/>
    <w:rsid w:val="00F608FE"/>
    <w:rsid w:val="00F619F1"/>
    <w:rsid w:val="00F628B4"/>
    <w:rsid w:val="00F6636A"/>
    <w:rsid w:val="00F742B7"/>
    <w:rsid w:val="00F76694"/>
    <w:rsid w:val="00F77721"/>
    <w:rsid w:val="00F77A78"/>
    <w:rsid w:val="00F82680"/>
    <w:rsid w:val="00F82C89"/>
    <w:rsid w:val="00F82FA3"/>
    <w:rsid w:val="00F83BB0"/>
    <w:rsid w:val="00F852EE"/>
    <w:rsid w:val="00F85EEB"/>
    <w:rsid w:val="00F86B42"/>
    <w:rsid w:val="00F914C1"/>
    <w:rsid w:val="00F9506E"/>
    <w:rsid w:val="00F96F59"/>
    <w:rsid w:val="00FA6EA5"/>
    <w:rsid w:val="00FA7C72"/>
    <w:rsid w:val="00FB110C"/>
    <w:rsid w:val="00FB3992"/>
    <w:rsid w:val="00FB3BA0"/>
    <w:rsid w:val="00FB4FFC"/>
    <w:rsid w:val="00FB54C4"/>
    <w:rsid w:val="00FB68C0"/>
    <w:rsid w:val="00FB6C10"/>
    <w:rsid w:val="00FC3FE7"/>
    <w:rsid w:val="00FC64BB"/>
    <w:rsid w:val="00FD0A69"/>
    <w:rsid w:val="00FD733B"/>
    <w:rsid w:val="00FE2870"/>
    <w:rsid w:val="00FE3F0A"/>
    <w:rsid w:val="00FE5369"/>
    <w:rsid w:val="00FF08C0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2EC8DC00"/>
  <w15:docId w15:val="{865B8504-BC8F-4D71-BE84-702707C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5F"/>
    <w:pPr>
      <w:widowControl w:val="0"/>
      <w:autoSpaceDE w:val="0"/>
      <w:autoSpaceDN w:val="0"/>
      <w:adjustRightInd w:val="0"/>
      <w:contextualSpacing/>
    </w:pPr>
    <w:rPr>
      <w:rFonts w:ascii="Times New Roman" w:hAnsi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FEC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21D"/>
    <w:pPr>
      <w:keepNext/>
      <w:spacing w:after="120"/>
      <w:outlineLvl w:val="1"/>
    </w:pPr>
    <w:rPr>
      <w:rFonts w:ascii="Cambria" w:hAnsi="Cambria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FEC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E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FEC"/>
    <w:rPr>
      <w:rFonts w:ascii="Times New Roman" w:hAnsi="Times New Roman"/>
      <w:b/>
      <w:bCs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221D"/>
    <w:rPr>
      <w:rFonts w:ascii="Cambria" w:hAnsi="Cambria"/>
      <w:b/>
      <w:bCs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1FEC"/>
    <w:rPr>
      <w:rFonts w:ascii="Times New Roman" w:hAnsi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2E2D"/>
    <w:rPr>
      <w:rFonts w:cs="Times New Roman"/>
      <w:b/>
      <w:bCs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1918F9"/>
    <w:pPr>
      <w:spacing w:before="240" w:after="60"/>
      <w:jc w:val="center"/>
      <w:outlineLvl w:val="0"/>
    </w:pPr>
    <w:rPr>
      <w:rFonts w:ascii="Bookman Old Style" w:hAnsi="Bookman Old Style"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18F9"/>
    <w:rPr>
      <w:rFonts w:ascii="Bookman Old Style" w:hAnsi="Bookman Old Style"/>
      <w:bCs/>
      <w:kern w:val="28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2E2D"/>
    <w:pPr>
      <w:jc w:val="center"/>
      <w:outlineLvl w:val="1"/>
    </w:pPr>
    <w:rPr>
      <w:rFonts w:ascii="Cambria" w:hAnsi="Cambria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2E2D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99"/>
    <w:qFormat/>
    <w:rsid w:val="001352E9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Times New Roman" w:hAnsi="Times New Roman"/>
      <w:sz w:val="22"/>
      <w:szCs w:val="24"/>
    </w:rPr>
  </w:style>
  <w:style w:type="character" w:styleId="Hyperlink">
    <w:name w:val="Hyperlink"/>
    <w:basedOn w:val="DefaultParagraphFont"/>
    <w:uiPriority w:val="99"/>
    <w:rsid w:val="00D658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30D54"/>
    <w:pPr>
      <w:widowControl w:val="0"/>
      <w:autoSpaceDE w:val="0"/>
      <w:autoSpaceDN w:val="0"/>
      <w:adjustRightInd w:val="0"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wreference1">
    <w:name w:val="lawreference1"/>
    <w:basedOn w:val="DefaultParagraphFont"/>
    <w:uiPriority w:val="99"/>
    <w:rsid w:val="004F4D8A"/>
    <w:rPr>
      <w:rFonts w:ascii="Arial" w:hAnsi="Arial" w:cs="Arial"/>
      <w:sz w:val="20"/>
      <w:szCs w:val="20"/>
    </w:rPr>
  </w:style>
  <w:style w:type="numbering" w:customStyle="1" w:styleId="Style3">
    <w:name w:val="Style3"/>
    <w:rsid w:val="00892B80"/>
    <w:pPr>
      <w:numPr>
        <w:numId w:val="4"/>
      </w:numPr>
    </w:pPr>
  </w:style>
  <w:style w:type="numbering" w:customStyle="1" w:styleId="Style1">
    <w:name w:val="Style1"/>
    <w:rsid w:val="00892B80"/>
    <w:pPr>
      <w:numPr>
        <w:numId w:val="1"/>
      </w:numPr>
    </w:pPr>
  </w:style>
  <w:style w:type="numbering" w:customStyle="1" w:styleId="Skills">
    <w:name w:val="Skills"/>
    <w:rsid w:val="00892B80"/>
    <w:pPr>
      <w:numPr>
        <w:numId w:val="2"/>
      </w:numPr>
    </w:pPr>
  </w:style>
  <w:style w:type="numbering" w:customStyle="1" w:styleId="Style2">
    <w:name w:val="Style2"/>
    <w:rsid w:val="00892B80"/>
    <w:pPr>
      <w:numPr>
        <w:numId w:val="3"/>
      </w:numPr>
    </w:pPr>
  </w:style>
  <w:style w:type="paragraph" w:customStyle="1" w:styleId="BulletedList">
    <w:name w:val="Bulleted List"/>
    <w:basedOn w:val="Normal"/>
    <w:link w:val="BulletedListChar"/>
    <w:qFormat/>
    <w:rsid w:val="00B3413F"/>
    <w:pPr>
      <w:numPr>
        <w:numId w:val="5"/>
      </w:numPr>
      <w:spacing w:after="60"/>
      <w:contextualSpacing w:val="0"/>
    </w:pPr>
  </w:style>
  <w:style w:type="character" w:customStyle="1" w:styleId="BulletedListChar">
    <w:name w:val="Bulleted List Char"/>
    <w:basedOn w:val="DefaultParagraphFont"/>
    <w:link w:val="BulletedList"/>
    <w:rsid w:val="00B3413F"/>
    <w:rPr>
      <w:rFonts w:ascii="Times New Roman" w:hAnsi="Times New Roman"/>
      <w:sz w:val="21"/>
      <w:szCs w:val="24"/>
    </w:rPr>
  </w:style>
  <w:style w:type="paragraph" w:styleId="ListParagraph">
    <w:name w:val="List Paragraph"/>
    <w:basedOn w:val="Normal"/>
    <w:uiPriority w:val="34"/>
    <w:qFormat/>
    <w:rsid w:val="008E30C5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9EA"/>
    <w:pPr>
      <w:keepLines/>
      <w:widowControl/>
      <w:pBdr>
        <w:top w:val="none" w:sz="0" w:space="0" w:color="auto"/>
        <w:bottom w:val="none" w:sz="0" w:space="0" w:color="auto"/>
      </w:pBdr>
      <w:autoSpaceDE/>
      <w:autoSpaceDN/>
      <w:adjustRightInd/>
      <w:spacing w:before="480" w:line="276" w:lineRule="auto"/>
      <w:contextualSpacing w:val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013962"/>
    <w:pPr>
      <w:tabs>
        <w:tab w:val="right" w:leader="dot" w:pos="9360"/>
      </w:tabs>
      <w:spacing w:before="100" w:beforeAutospacing="1" w:after="60"/>
      <w:contextualSpacing w:val="0"/>
    </w:pPr>
    <w:rPr>
      <w:noProof/>
      <w:kern w:val="28"/>
    </w:rPr>
  </w:style>
  <w:style w:type="paragraph" w:styleId="TOC2">
    <w:name w:val="toc 2"/>
    <w:basedOn w:val="Normal"/>
    <w:next w:val="Normal"/>
    <w:autoRedefine/>
    <w:uiPriority w:val="39"/>
    <w:locked/>
    <w:rsid w:val="00C049EA"/>
    <w:pPr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C049EA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1C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B1"/>
    <w:rPr>
      <w:rFonts w:ascii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B1"/>
    <w:rPr>
      <w:rFonts w:ascii="Times New Roman" w:hAnsi="Times New Roman"/>
      <w:sz w:val="22"/>
      <w:szCs w:val="24"/>
    </w:rPr>
  </w:style>
  <w:style w:type="paragraph" w:customStyle="1" w:styleId="Default">
    <w:name w:val="Default"/>
    <w:rsid w:val="00554940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B4"/>
    <w:rPr>
      <w:rFonts w:ascii="Tahoma" w:hAnsi="Tahoma" w:cs="Tahoma"/>
      <w:sz w:val="16"/>
      <w:szCs w:val="16"/>
    </w:rPr>
  </w:style>
  <w:style w:type="paragraph" w:styleId="BodyText">
    <w:name w:val="Body Text"/>
    <w:basedOn w:val="Default"/>
    <w:next w:val="Default"/>
    <w:link w:val="BodyTextChar"/>
    <w:uiPriority w:val="99"/>
    <w:rsid w:val="00E7144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7144C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C5C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5CA9"/>
    <w:rPr>
      <w:rFonts w:ascii="Times New Roman" w:hAnsi="Times New Roman"/>
      <w:sz w:val="22"/>
      <w:szCs w:val="24"/>
    </w:rPr>
  </w:style>
  <w:style w:type="paragraph" w:customStyle="1" w:styleId="CM2">
    <w:name w:val="CM2"/>
    <w:basedOn w:val="Default"/>
    <w:next w:val="Default"/>
    <w:uiPriority w:val="99"/>
    <w:rsid w:val="00B3413F"/>
    <w:pPr>
      <w:spacing w:after="68"/>
    </w:pPr>
    <w:rPr>
      <w:rFonts w:ascii="Palatino Linotype" w:hAnsi="Palatino Linotype"/>
      <w:color w:val="auto"/>
    </w:rPr>
  </w:style>
  <w:style w:type="paragraph" w:customStyle="1" w:styleId="CM1">
    <w:name w:val="CM1"/>
    <w:basedOn w:val="Default"/>
    <w:next w:val="Default"/>
    <w:uiPriority w:val="99"/>
    <w:rsid w:val="00B3413F"/>
    <w:rPr>
      <w:rFonts w:ascii="Palatino Linotype" w:hAnsi="Palatino Linotype"/>
      <w:color w:val="auto"/>
    </w:rPr>
  </w:style>
  <w:style w:type="paragraph" w:customStyle="1" w:styleId="StyleHeader9ptPatternClearLightGreen">
    <w:name w:val="Style Header + 9 pt Pattern: Clear (Light Green)"/>
    <w:basedOn w:val="Header"/>
    <w:link w:val="StyleHeader9ptPatternClearLightGreenChar"/>
    <w:rsid w:val="005F1E96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adjustRightInd/>
      <w:contextualSpacing w:val="0"/>
    </w:pPr>
    <w:rPr>
      <w:sz w:val="18"/>
      <w:szCs w:val="20"/>
      <w:shd w:val="clear" w:color="auto" w:fill="CCFFCC"/>
    </w:rPr>
  </w:style>
  <w:style w:type="character" w:customStyle="1" w:styleId="StyleHeader9ptPatternClearLightGreenChar">
    <w:name w:val="Style Header + 9 pt Pattern: Clear (Light Green) Char"/>
    <w:basedOn w:val="HeaderChar"/>
    <w:link w:val="StyleHeader9ptPatternClearLightGreen"/>
    <w:rsid w:val="005F1E96"/>
    <w:rPr>
      <w:rFonts w:ascii="Times New Roman" w:hAnsi="Times New Roman"/>
      <w:sz w:val="1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68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8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A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AC1"/>
    <w:pPr>
      <w:widowControl/>
      <w:autoSpaceDE/>
      <w:autoSpaceDN/>
      <w:adjustRightInd/>
      <w:spacing w:before="100" w:beforeAutospacing="1" w:after="100" w:afterAutospacing="1"/>
      <w:contextualSpacing w:val="0"/>
    </w:pPr>
    <w:rPr>
      <w:rFonts w:ascii="Verdana" w:hAnsi="Verdan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MR3QFJVZN2SF-127882721-24921</_dlc_DocId>
    <_dlc_DocIdUrl xmlns="9a7dbf85-5264-4010-a92a-2910a9684711">
      <Url>https://wwu2.sharepoint.com/sites/WCE/SSTE/_layouts/15/DocIdRedir.aspx?ID=MR3QFJVZN2SF-127882721-24921</Url>
      <Description>MR3QFJVZN2SF-127882721-24921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698690-58B8-45E8-970F-C7AC3E8B2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ED573-D950-4A7E-9D2D-BAB755191E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B4D7F3-94F1-49FE-B646-AD82BF82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9C8F5-4D6D-49CE-9905-D3CD870BA700}">
  <ds:schemaRefs>
    <ds:schemaRef ds:uri="http://purl.org/dc/elements/1.1/"/>
    <ds:schemaRef ds:uri="http://schemas.microsoft.com/office/2006/metadata/properties"/>
    <ds:schemaRef ds:uri="ba929211-f676-4c8d-a53b-a97d6bc678ae"/>
    <ds:schemaRef ds:uri="http://schemas.microsoft.com/sharepoint/v3"/>
    <ds:schemaRef ds:uri="http://purl.org/dc/terms/"/>
    <ds:schemaRef ds:uri="9a7dbf85-5264-4010-a92a-2910a9684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CCEEE1-8241-4F36-BF1D-58AA8CA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Margaret Gegenhuber</cp:lastModifiedBy>
  <cp:revision>2</cp:revision>
  <cp:lastPrinted>2015-01-23T23:08:00Z</cp:lastPrinted>
  <dcterms:created xsi:type="dcterms:W3CDTF">2019-11-01T15:18:00Z</dcterms:created>
  <dcterms:modified xsi:type="dcterms:W3CDTF">2019-11-01T15:18:00Z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0x010100AB8A946D81AF08468B678AB6BC47FFE0</vt:lpwstr>
  </property>
  <property fmtid="{D5CDD505-2E9C-101B-9397-08002B2CF9AE}" pid="4" name="_dlc_DocIdItemGuid">
    <vt:lpwstr>272f1680-26a6-402d-ab24-2b44116525d6</vt:lpwstr>
  </property>
</Properties>
</file>