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7D6AD" w14:textId="6D883AD6" w:rsidR="00BE35C9" w:rsidRDefault="00BE35C9" w:rsidP="0369DA11">
      <w:pPr>
        <w:widowControl w:val="0"/>
        <w:pBdr>
          <w:top w:val="nil"/>
          <w:left w:val="nil"/>
          <w:bottom w:val="nil"/>
          <w:right w:val="nil"/>
          <w:between w:val="nil"/>
        </w:pBdr>
        <w:spacing w:line="240" w:lineRule="auto"/>
        <w:ind w:right="84"/>
        <w:rPr>
          <w:rFonts w:ascii="Calibri" w:eastAsia="Calibri" w:hAnsi="Calibri" w:cs="Calibri"/>
          <w:color w:val="17365D"/>
          <w:sz w:val="31"/>
          <w:szCs w:val="31"/>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
        <w:gridCol w:w="4005"/>
        <w:gridCol w:w="1515"/>
        <w:gridCol w:w="3885"/>
      </w:tblGrid>
      <w:tr w:rsidR="00B832E6" w14:paraId="7B1C415D" w14:textId="77777777" w:rsidTr="3784F749">
        <w:tc>
          <w:tcPr>
            <w:tcW w:w="10800" w:type="dxa"/>
            <w:gridSpan w:val="4"/>
            <w:shd w:val="clear" w:color="auto" w:fill="auto"/>
            <w:tcMar>
              <w:top w:w="100" w:type="dxa"/>
              <w:left w:w="100" w:type="dxa"/>
              <w:bottom w:w="100" w:type="dxa"/>
              <w:right w:w="100" w:type="dxa"/>
            </w:tcMar>
          </w:tcPr>
          <w:p w14:paraId="7AE3AE50" w14:textId="77777777" w:rsidR="00B832E6" w:rsidRDefault="00B832E6" w:rsidP="08CCB92F">
            <w:pPr>
              <w:widowControl w:val="0"/>
              <w:spacing w:line="240" w:lineRule="auto"/>
              <w:ind w:right="84"/>
              <w:rPr>
                <w:rFonts w:ascii="Calibri" w:eastAsia="Calibri" w:hAnsi="Calibri" w:cs="Calibri"/>
                <w:color w:val="17365D"/>
                <w:sz w:val="31"/>
                <w:szCs w:val="31"/>
              </w:rPr>
            </w:pPr>
            <w:r>
              <w:rPr>
                <w:rFonts w:ascii="Times" w:eastAsia="Times" w:hAnsi="Times" w:cs="Times"/>
                <w:noProof/>
                <w:color w:val="17365D"/>
                <w:sz w:val="31"/>
                <w:szCs w:val="31"/>
              </w:rPr>
              <w:drawing>
                <wp:inline distT="114300" distB="114300" distL="114300" distR="114300" wp14:anchorId="0E5D102E" wp14:editId="23425ED3">
                  <wp:extent cx="469900" cy="51371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70007" cy="513832"/>
                          </a:xfrm>
                          <a:prstGeom prst="rect">
                            <a:avLst/>
                          </a:prstGeom>
                          <a:ln/>
                        </pic:spPr>
                      </pic:pic>
                    </a:graphicData>
                  </a:graphic>
                </wp:inline>
              </w:drawing>
            </w:r>
            <w:r w:rsidRPr="08CCB92F">
              <w:rPr>
                <w:rFonts w:ascii="Calibri" w:eastAsia="Calibri" w:hAnsi="Calibri" w:cs="Calibri"/>
                <w:color w:val="17365D"/>
                <w:sz w:val="24"/>
                <w:szCs w:val="24"/>
              </w:rPr>
              <w:t>Woodring College of Education</w:t>
            </w:r>
            <w:r w:rsidRPr="08CCB92F">
              <w:rPr>
                <w:rFonts w:ascii="Calibri" w:eastAsia="Calibri" w:hAnsi="Calibri" w:cs="Calibri"/>
                <w:color w:val="17365D"/>
                <w:sz w:val="31"/>
                <w:szCs w:val="31"/>
              </w:rPr>
              <w:t xml:space="preserve"> </w:t>
            </w:r>
          </w:p>
          <w:p w14:paraId="26A09FB9" w14:textId="0BA32F5F" w:rsidR="00B832E6" w:rsidRDefault="00B832E6" w:rsidP="08CCB92F">
            <w:pPr>
              <w:widowControl w:val="0"/>
              <w:pBdr>
                <w:top w:val="nil"/>
                <w:left w:val="nil"/>
                <w:bottom w:val="nil"/>
                <w:right w:val="nil"/>
                <w:between w:val="nil"/>
              </w:pBdr>
              <w:spacing w:line="240" w:lineRule="auto"/>
              <w:rPr>
                <w:rFonts w:ascii="Calibri" w:eastAsia="Calibri" w:hAnsi="Calibri" w:cs="Calibri"/>
                <w:sz w:val="21"/>
                <w:szCs w:val="21"/>
              </w:rPr>
            </w:pPr>
            <w:r w:rsidRPr="08CCB92F">
              <w:rPr>
                <w:rFonts w:ascii="Calibri" w:eastAsia="Calibri" w:hAnsi="Calibri" w:cs="Calibri"/>
                <w:color w:val="17365D" w:themeColor="text2" w:themeShade="BF"/>
                <w:sz w:val="24"/>
                <w:szCs w:val="24"/>
              </w:rPr>
              <w:t>Secondary Program Observation Form</w:t>
            </w:r>
          </w:p>
        </w:tc>
      </w:tr>
      <w:tr w:rsidR="00BE35C9" w14:paraId="22F7E947" w14:textId="77777777" w:rsidTr="3784F749">
        <w:tc>
          <w:tcPr>
            <w:tcW w:w="1395" w:type="dxa"/>
            <w:shd w:val="clear" w:color="auto" w:fill="auto"/>
            <w:tcMar>
              <w:top w:w="100" w:type="dxa"/>
              <w:left w:w="100" w:type="dxa"/>
              <w:bottom w:w="100" w:type="dxa"/>
              <w:right w:w="100" w:type="dxa"/>
            </w:tcMar>
          </w:tcPr>
          <w:p w14:paraId="070398C5" w14:textId="77777777" w:rsidR="00BE35C9" w:rsidRDefault="58B021F8" w:rsidP="08CCB92F">
            <w:pPr>
              <w:widowControl w:val="0"/>
              <w:pBdr>
                <w:top w:val="nil"/>
                <w:left w:val="nil"/>
                <w:bottom w:val="nil"/>
                <w:right w:val="nil"/>
                <w:between w:val="nil"/>
              </w:pBdr>
              <w:spacing w:line="240" w:lineRule="auto"/>
              <w:rPr>
                <w:rFonts w:ascii="Calibri" w:eastAsia="Calibri" w:hAnsi="Calibri" w:cs="Calibri"/>
                <w:sz w:val="21"/>
                <w:szCs w:val="21"/>
              </w:rPr>
            </w:pPr>
            <w:r w:rsidRPr="08CCB92F">
              <w:rPr>
                <w:rFonts w:ascii="Calibri" w:eastAsia="Calibri" w:hAnsi="Calibri" w:cs="Calibri"/>
                <w:sz w:val="21"/>
                <w:szCs w:val="21"/>
              </w:rPr>
              <w:t xml:space="preserve">Candidate: </w:t>
            </w:r>
          </w:p>
        </w:tc>
        <w:tc>
          <w:tcPr>
            <w:tcW w:w="4005" w:type="dxa"/>
            <w:shd w:val="clear" w:color="auto" w:fill="auto"/>
            <w:tcMar>
              <w:top w:w="100" w:type="dxa"/>
              <w:left w:w="100" w:type="dxa"/>
              <w:bottom w:w="100" w:type="dxa"/>
              <w:right w:w="100" w:type="dxa"/>
            </w:tcMar>
          </w:tcPr>
          <w:p w14:paraId="300882F4" w14:textId="6581C11F" w:rsidR="00BE35C9" w:rsidRDefault="00BE35C9" w:rsidP="08CCB92F">
            <w:pPr>
              <w:widowControl w:val="0"/>
              <w:pBdr>
                <w:top w:val="nil"/>
                <w:left w:val="nil"/>
                <w:bottom w:val="nil"/>
                <w:right w:val="nil"/>
                <w:between w:val="nil"/>
              </w:pBdr>
              <w:spacing w:line="240" w:lineRule="auto"/>
              <w:rPr>
                <w:rFonts w:ascii="Calibri" w:eastAsia="Calibri" w:hAnsi="Calibri" w:cs="Calibri"/>
                <w:sz w:val="21"/>
                <w:szCs w:val="21"/>
              </w:rPr>
            </w:pPr>
          </w:p>
        </w:tc>
        <w:tc>
          <w:tcPr>
            <w:tcW w:w="1515" w:type="dxa"/>
            <w:shd w:val="clear" w:color="auto" w:fill="auto"/>
            <w:tcMar>
              <w:top w:w="100" w:type="dxa"/>
              <w:left w:w="100" w:type="dxa"/>
              <w:bottom w:w="100" w:type="dxa"/>
              <w:right w:w="100" w:type="dxa"/>
            </w:tcMar>
          </w:tcPr>
          <w:p w14:paraId="519485C2" w14:textId="77777777" w:rsidR="00BE35C9" w:rsidRDefault="58B021F8" w:rsidP="08CCB92F">
            <w:pPr>
              <w:widowControl w:val="0"/>
              <w:pBdr>
                <w:top w:val="nil"/>
                <w:left w:val="nil"/>
                <w:bottom w:val="nil"/>
                <w:right w:val="nil"/>
                <w:between w:val="nil"/>
              </w:pBdr>
              <w:spacing w:line="240" w:lineRule="auto"/>
              <w:rPr>
                <w:rFonts w:ascii="Calibri" w:eastAsia="Calibri" w:hAnsi="Calibri" w:cs="Calibri"/>
                <w:sz w:val="21"/>
                <w:szCs w:val="21"/>
              </w:rPr>
            </w:pPr>
            <w:r w:rsidRPr="08CCB92F">
              <w:rPr>
                <w:rFonts w:ascii="Calibri" w:eastAsia="Calibri" w:hAnsi="Calibri" w:cs="Calibri"/>
                <w:sz w:val="21"/>
                <w:szCs w:val="21"/>
              </w:rPr>
              <w:t>Observer:</w:t>
            </w:r>
          </w:p>
        </w:tc>
        <w:tc>
          <w:tcPr>
            <w:tcW w:w="3885" w:type="dxa"/>
            <w:shd w:val="clear" w:color="auto" w:fill="auto"/>
            <w:tcMar>
              <w:top w:w="100" w:type="dxa"/>
              <w:left w:w="100" w:type="dxa"/>
              <w:bottom w:w="100" w:type="dxa"/>
              <w:right w:w="100" w:type="dxa"/>
            </w:tcMar>
          </w:tcPr>
          <w:p w14:paraId="49DC4961" w14:textId="2416C816" w:rsidR="00BE35C9" w:rsidRDefault="00BE35C9" w:rsidP="08CCB92F">
            <w:pPr>
              <w:widowControl w:val="0"/>
              <w:pBdr>
                <w:top w:val="nil"/>
                <w:left w:val="nil"/>
                <w:bottom w:val="nil"/>
                <w:right w:val="nil"/>
                <w:between w:val="nil"/>
              </w:pBdr>
              <w:spacing w:line="240" w:lineRule="auto"/>
              <w:rPr>
                <w:rFonts w:ascii="Calibri" w:eastAsia="Calibri" w:hAnsi="Calibri" w:cs="Calibri"/>
                <w:sz w:val="21"/>
                <w:szCs w:val="21"/>
              </w:rPr>
            </w:pPr>
          </w:p>
        </w:tc>
      </w:tr>
      <w:tr w:rsidR="00BE35C9" w14:paraId="2348AE06" w14:textId="77777777" w:rsidTr="3784F749">
        <w:tc>
          <w:tcPr>
            <w:tcW w:w="1395" w:type="dxa"/>
            <w:shd w:val="clear" w:color="auto" w:fill="auto"/>
            <w:tcMar>
              <w:top w:w="100" w:type="dxa"/>
              <w:left w:w="100" w:type="dxa"/>
              <w:bottom w:w="100" w:type="dxa"/>
              <w:right w:w="100" w:type="dxa"/>
            </w:tcMar>
          </w:tcPr>
          <w:p w14:paraId="1BBD16DF" w14:textId="77777777" w:rsidR="00BE35C9" w:rsidRDefault="58B021F8" w:rsidP="08CCB92F">
            <w:pPr>
              <w:widowControl w:val="0"/>
              <w:pBdr>
                <w:top w:val="nil"/>
                <w:left w:val="nil"/>
                <w:bottom w:val="nil"/>
                <w:right w:val="nil"/>
                <w:between w:val="nil"/>
              </w:pBdr>
              <w:spacing w:line="240" w:lineRule="auto"/>
              <w:rPr>
                <w:rFonts w:ascii="Calibri" w:eastAsia="Calibri" w:hAnsi="Calibri" w:cs="Calibri"/>
                <w:sz w:val="21"/>
                <w:szCs w:val="21"/>
              </w:rPr>
            </w:pPr>
            <w:r w:rsidRPr="08CCB92F">
              <w:rPr>
                <w:rFonts w:ascii="Calibri" w:eastAsia="Calibri" w:hAnsi="Calibri" w:cs="Calibri"/>
                <w:sz w:val="21"/>
                <w:szCs w:val="21"/>
              </w:rPr>
              <w:t>Date of Observation</w:t>
            </w:r>
          </w:p>
        </w:tc>
        <w:tc>
          <w:tcPr>
            <w:tcW w:w="4005" w:type="dxa"/>
            <w:shd w:val="clear" w:color="auto" w:fill="auto"/>
            <w:tcMar>
              <w:top w:w="100" w:type="dxa"/>
              <w:left w:w="100" w:type="dxa"/>
              <w:bottom w:w="100" w:type="dxa"/>
              <w:right w:w="100" w:type="dxa"/>
            </w:tcMar>
          </w:tcPr>
          <w:p w14:paraId="402326D4" w14:textId="68F721BB" w:rsidR="00BE35C9" w:rsidRDefault="00BE35C9" w:rsidP="08CCB92F">
            <w:pPr>
              <w:widowControl w:val="0"/>
              <w:pBdr>
                <w:top w:val="nil"/>
                <w:left w:val="nil"/>
                <w:bottom w:val="nil"/>
                <w:right w:val="nil"/>
                <w:between w:val="nil"/>
              </w:pBdr>
              <w:spacing w:line="240" w:lineRule="auto"/>
              <w:rPr>
                <w:rFonts w:ascii="Calibri" w:eastAsia="Calibri" w:hAnsi="Calibri" w:cs="Calibri"/>
                <w:sz w:val="21"/>
                <w:szCs w:val="21"/>
              </w:rPr>
            </w:pPr>
          </w:p>
        </w:tc>
        <w:tc>
          <w:tcPr>
            <w:tcW w:w="1515" w:type="dxa"/>
            <w:shd w:val="clear" w:color="auto" w:fill="auto"/>
            <w:tcMar>
              <w:top w:w="100" w:type="dxa"/>
              <w:left w:w="100" w:type="dxa"/>
              <w:bottom w:w="100" w:type="dxa"/>
              <w:right w:w="100" w:type="dxa"/>
            </w:tcMar>
          </w:tcPr>
          <w:p w14:paraId="1F95673D" w14:textId="77777777" w:rsidR="00BE35C9" w:rsidRDefault="58B021F8" w:rsidP="08CCB92F">
            <w:pPr>
              <w:widowControl w:val="0"/>
              <w:pBdr>
                <w:top w:val="nil"/>
                <w:left w:val="nil"/>
                <w:bottom w:val="nil"/>
                <w:right w:val="nil"/>
                <w:between w:val="nil"/>
              </w:pBdr>
              <w:spacing w:line="240" w:lineRule="auto"/>
              <w:rPr>
                <w:rFonts w:ascii="Calibri" w:eastAsia="Calibri" w:hAnsi="Calibri" w:cs="Calibri"/>
                <w:sz w:val="21"/>
                <w:szCs w:val="21"/>
              </w:rPr>
            </w:pPr>
            <w:r w:rsidRPr="08CCB92F">
              <w:rPr>
                <w:rFonts w:ascii="Calibri" w:eastAsia="Calibri" w:hAnsi="Calibri" w:cs="Calibri"/>
                <w:sz w:val="21"/>
                <w:szCs w:val="21"/>
              </w:rPr>
              <w:t>Subject/Period/ Time</w:t>
            </w:r>
          </w:p>
        </w:tc>
        <w:tc>
          <w:tcPr>
            <w:tcW w:w="3885" w:type="dxa"/>
            <w:shd w:val="clear" w:color="auto" w:fill="auto"/>
            <w:tcMar>
              <w:top w:w="100" w:type="dxa"/>
              <w:left w:w="100" w:type="dxa"/>
              <w:bottom w:w="100" w:type="dxa"/>
              <w:right w:w="100" w:type="dxa"/>
            </w:tcMar>
          </w:tcPr>
          <w:p w14:paraId="41A648EE" w14:textId="77777777" w:rsidR="00BE35C9" w:rsidRDefault="00BE35C9" w:rsidP="08CCB92F">
            <w:pPr>
              <w:widowControl w:val="0"/>
              <w:pBdr>
                <w:top w:val="nil"/>
                <w:left w:val="nil"/>
                <w:bottom w:val="nil"/>
                <w:right w:val="nil"/>
                <w:between w:val="nil"/>
              </w:pBdr>
              <w:spacing w:line="240" w:lineRule="auto"/>
              <w:rPr>
                <w:rFonts w:ascii="Calibri" w:eastAsia="Calibri" w:hAnsi="Calibri" w:cs="Calibri"/>
                <w:sz w:val="21"/>
                <w:szCs w:val="21"/>
              </w:rPr>
            </w:pPr>
          </w:p>
        </w:tc>
      </w:tr>
    </w:tbl>
    <w:p w14:paraId="4323005E" w14:textId="1BB53E0B" w:rsidR="3784F749" w:rsidRDefault="3784F749"/>
    <w:p w14:paraId="3D329AA4" w14:textId="712E7400" w:rsidR="00BE35C9" w:rsidRDefault="00BE35C9">
      <w:pPr>
        <w:widowControl w:val="0"/>
        <w:pBdr>
          <w:top w:val="nil"/>
          <w:left w:val="nil"/>
          <w:bottom w:val="nil"/>
          <w:right w:val="nil"/>
          <w:between w:val="nil"/>
        </w:pBdr>
        <w:spacing w:line="240" w:lineRule="auto"/>
        <w:ind w:left="7"/>
        <w:rPr>
          <w:rFonts w:ascii="Calibri" w:eastAsia="Calibri" w:hAnsi="Calibri" w:cs="Calibri"/>
          <w:color w:val="000000"/>
        </w:rPr>
      </w:pPr>
    </w:p>
    <w:tbl>
      <w:tblPr>
        <w:tblStyle w:val="TableGrid"/>
        <w:tblW w:w="10858" w:type="dxa"/>
        <w:tblInd w:w="7" w:type="dxa"/>
        <w:tblLook w:val="04A0" w:firstRow="1" w:lastRow="0" w:firstColumn="1" w:lastColumn="0" w:noHBand="0" w:noVBand="1"/>
      </w:tblPr>
      <w:tblGrid>
        <w:gridCol w:w="5505"/>
        <w:gridCol w:w="5353"/>
      </w:tblGrid>
      <w:tr w:rsidR="00FA3105" w14:paraId="311B2F8A" w14:textId="23BAE9EB" w:rsidTr="788CFD42">
        <w:trPr>
          <w:trHeight w:val="262"/>
        </w:trPr>
        <w:tc>
          <w:tcPr>
            <w:tcW w:w="5505" w:type="dxa"/>
          </w:tcPr>
          <w:p w14:paraId="1960C967" w14:textId="185A6B4E" w:rsidR="00FA3105" w:rsidRDefault="00FA3105">
            <w:pPr>
              <w:widowControl w:val="0"/>
              <w:rPr>
                <w:rFonts w:ascii="Calibri" w:eastAsia="Calibri" w:hAnsi="Calibri" w:cs="Calibri"/>
                <w:color w:val="000000"/>
              </w:rPr>
            </w:pPr>
            <w:r w:rsidRPr="08CCB92F">
              <w:rPr>
                <w:rFonts w:ascii="Calibri" w:eastAsia="Calibri" w:hAnsi="Calibri" w:cs="Calibri"/>
                <w:color w:val="000000" w:themeColor="text1"/>
              </w:rPr>
              <w:t>Standard</w:t>
            </w:r>
          </w:p>
        </w:tc>
        <w:tc>
          <w:tcPr>
            <w:tcW w:w="5353" w:type="dxa"/>
          </w:tcPr>
          <w:p w14:paraId="54AC9803" w14:textId="066E396F" w:rsidR="00FA3105" w:rsidRDefault="00FA3105">
            <w:pPr>
              <w:widowControl w:val="0"/>
              <w:rPr>
                <w:rFonts w:ascii="Calibri" w:eastAsia="Calibri" w:hAnsi="Calibri" w:cs="Calibri"/>
                <w:color w:val="000000"/>
              </w:rPr>
            </w:pPr>
            <w:r w:rsidRPr="08CCB92F">
              <w:rPr>
                <w:rFonts w:ascii="Calibri" w:eastAsia="Calibri" w:hAnsi="Calibri" w:cs="Calibri"/>
                <w:color w:val="000000" w:themeColor="text1"/>
              </w:rPr>
              <w:t>Comments / Observations</w:t>
            </w:r>
          </w:p>
        </w:tc>
      </w:tr>
      <w:tr w:rsidR="00FA3105" w14:paraId="1D842186" w14:textId="7C509B67" w:rsidTr="788CFD42">
        <w:trPr>
          <w:trHeight w:val="262"/>
        </w:trPr>
        <w:tc>
          <w:tcPr>
            <w:tcW w:w="5505" w:type="dxa"/>
          </w:tcPr>
          <w:p w14:paraId="187E011C" w14:textId="78FFAD8F" w:rsidR="00FA3105" w:rsidRDefault="08AC1D99" w:rsidP="73F7C9D3">
            <w:pPr>
              <w:rPr>
                <w:rFonts w:ascii="Calibri" w:eastAsia="Calibri" w:hAnsi="Calibri" w:cs="Calibri"/>
                <w:b/>
                <w:bCs/>
                <w:color w:val="000000"/>
                <w:sz w:val="18"/>
                <w:szCs w:val="18"/>
              </w:rPr>
            </w:pPr>
            <w:proofErr w:type="spellStart"/>
            <w:r w:rsidRPr="73F7C9D3">
              <w:rPr>
                <w:rFonts w:ascii="Calibri" w:eastAsia="Calibri" w:hAnsi="Calibri" w:cs="Calibri"/>
                <w:b/>
                <w:bCs/>
                <w:color w:val="000000" w:themeColor="text1"/>
                <w:sz w:val="18"/>
                <w:szCs w:val="18"/>
              </w:rPr>
              <w:t>InTASC</w:t>
            </w:r>
            <w:proofErr w:type="spellEnd"/>
            <w:r w:rsidRPr="73F7C9D3">
              <w:rPr>
                <w:rFonts w:ascii="Calibri" w:eastAsia="Calibri" w:hAnsi="Calibri" w:cs="Calibri"/>
                <w:b/>
                <w:bCs/>
                <w:color w:val="000000" w:themeColor="text1"/>
                <w:sz w:val="18"/>
                <w:szCs w:val="18"/>
              </w:rPr>
              <w:t xml:space="preserve"> Standard </w:t>
            </w:r>
            <w:r w:rsidR="00FA3105" w:rsidRPr="73F7C9D3">
              <w:rPr>
                <w:rFonts w:ascii="Calibri" w:eastAsia="Calibri" w:hAnsi="Calibri" w:cs="Calibri"/>
                <w:b/>
                <w:bCs/>
                <w:color w:val="000000" w:themeColor="text1"/>
                <w:sz w:val="18"/>
                <w:szCs w:val="18"/>
              </w:rPr>
              <w:t>#1 Learner Development</w:t>
            </w:r>
          </w:p>
          <w:p w14:paraId="175B6343" w14:textId="2506047E" w:rsidR="00FA3105" w:rsidRDefault="00FA3105" w:rsidP="08CCB92F">
            <w:pPr>
              <w:widowControl w:val="0"/>
              <w:rPr>
                <w:rFonts w:ascii="Calibri" w:eastAsia="Calibri" w:hAnsi="Calibri" w:cs="Calibri"/>
                <w:sz w:val="18"/>
                <w:szCs w:val="18"/>
              </w:rPr>
            </w:pPr>
            <w:r w:rsidRPr="08CCB92F">
              <w:rPr>
                <w:rFonts w:ascii="Calibri" w:eastAsia="Calibri" w:hAnsi="Calibri" w:cs="Calibri"/>
                <w:color w:val="000000" w:themeColor="text1"/>
                <w:sz w:val="18"/>
                <w:szCs w:val="18"/>
              </w:rPr>
              <w:t xml:space="preserve">The teacher understands how children learn and develop, recognizing that patterns of learning and development vary individually within and across the cognitive, linguistic, social, emotional, and physical areas, and </w:t>
            </w:r>
            <w:r w:rsidRPr="08CCB92F">
              <w:rPr>
                <w:rFonts w:ascii="Calibri" w:eastAsia="Calibri" w:hAnsi="Calibri" w:cs="Calibri"/>
                <w:i/>
                <w:iCs/>
                <w:color w:val="000000" w:themeColor="text1"/>
                <w:sz w:val="18"/>
                <w:szCs w:val="18"/>
              </w:rPr>
              <w:t xml:space="preserve">designs and implements developmentally appropriate and challenging learning experiences. </w:t>
            </w:r>
            <w:r>
              <w:tab/>
            </w:r>
          </w:p>
          <w:p w14:paraId="46BA5955" w14:textId="77777777" w:rsidR="00FA3105" w:rsidRDefault="1C310557" w:rsidP="788CFD42">
            <w:pPr>
              <w:pStyle w:val="ListParagraph"/>
              <w:numPr>
                <w:ilvl w:val="0"/>
                <w:numId w:val="10"/>
              </w:numPr>
              <w:rPr>
                <w:rFonts w:ascii="Calibri" w:eastAsia="Calibri" w:hAnsi="Calibri" w:cs="Calibri"/>
                <w:sz w:val="18"/>
                <w:szCs w:val="18"/>
              </w:rPr>
            </w:pPr>
            <w:r w:rsidRPr="788CFD42">
              <w:rPr>
                <w:rFonts w:ascii="Calibri" w:eastAsia="Calibri" w:hAnsi="Calibri" w:cs="Calibri"/>
                <w:sz w:val="18"/>
                <w:szCs w:val="18"/>
              </w:rPr>
              <w:t xml:space="preserve">Demonstrates respect for individual differences, focusing on a strengths-based view to identify school and/or community resources to support student learning and well-being. </w:t>
            </w:r>
          </w:p>
          <w:p w14:paraId="67A018DE" w14:textId="77777777" w:rsidR="00FA3105" w:rsidRDefault="1C310557" w:rsidP="788CFD42">
            <w:pPr>
              <w:pStyle w:val="ListParagraph"/>
              <w:numPr>
                <w:ilvl w:val="0"/>
                <w:numId w:val="10"/>
              </w:numPr>
              <w:rPr>
                <w:rFonts w:ascii="Calibri" w:eastAsia="Calibri" w:hAnsi="Calibri" w:cs="Calibri"/>
                <w:sz w:val="18"/>
                <w:szCs w:val="18"/>
              </w:rPr>
            </w:pPr>
            <w:r w:rsidRPr="788CFD42">
              <w:rPr>
                <w:rFonts w:ascii="Calibri" w:eastAsia="Calibri" w:hAnsi="Calibri" w:cs="Calibri"/>
                <w:sz w:val="18"/>
                <w:szCs w:val="18"/>
              </w:rPr>
              <w:t>Provides equitable and developmentally appropriate learning opportunities for all to participate.</w:t>
            </w:r>
          </w:p>
          <w:p w14:paraId="5C28CF33" w14:textId="3CDC39BF" w:rsidR="00FA3105" w:rsidRPr="00FA3105" w:rsidRDefault="1C310557" w:rsidP="788CFD42">
            <w:pPr>
              <w:pStyle w:val="ListParagraph"/>
              <w:numPr>
                <w:ilvl w:val="0"/>
                <w:numId w:val="10"/>
              </w:numPr>
              <w:rPr>
                <w:rFonts w:ascii="Calibri" w:eastAsia="Calibri" w:hAnsi="Calibri" w:cs="Calibri"/>
                <w:sz w:val="18"/>
                <w:szCs w:val="18"/>
              </w:rPr>
            </w:pPr>
            <w:r w:rsidRPr="788CFD42">
              <w:rPr>
                <w:rFonts w:ascii="Calibri" w:eastAsia="Calibri" w:hAnsi="Calibri" w:cs="Calibri"/>
                <w:sz w:val="18"/>
                <w:szCs w:val="18"/>
              </w:rPr>
              <w:t xml:space="preserve">Provides opportunities for students to develop awareness of and sensitivity to their own and other people’s emotions, perspectives, cultures, languages, histories, identities, and abilities. </w:t>
            </w:r>
          </w:p>
          <w:p w14:paraId="7AFB80AB" w14:textId="37D56850" w:rsidR="00FA3105" w:rsidRPr="00FA3105" w:rsidRDefault="1C310557" w:rsidP="788CFD42">
            <w:pPr>
              <w:pStyle w:val="ListParagraph"/>
              <w:widowControl w:val="0"/>
              <w:numPr>
                <w:ilvl w:val="0"/>
                <w:numId w:val="10"/>
              </w:numPr>
              <w:rPr>
                <w:rFonts w:ascii="Calibri" w:eastAsia="Calibri" w:hAnsi="Calibri" w:cs="Calibri"/>
                <w:sz w:val="18"/>
                <w:szCs w:val="18"/>
              </w:rPr>
            </w:pPr>
            <w:r w:rsidRPr="788CFD42">
              <w:rPr>
                <w:rFonts w:ascii="Calibri" w:eastAsia="Calibri" w:hAnsi="Calibri" w:cs="Calibri"/>
                <w:sz w:val="18"/>
                <w:szCs w:val="18"/>
              </w:rPr>
              <w:t>Provides students with opportunities to practice communication and social skills.</w:t>
            </w:r>
          </w:p>
        </w:tc>
        <w:tc>
          <w:tcPr>
            <w:tcW w:w="5353" w:type="dxa"/>
          </w:tcPr>
          <w:p w14:paraId="3B66C956" w14:textId="77777777" w:rsidR="00FA3105" w:rsidRDefault="00FA3105" w:rsidP="0369DA11">
            <w:pPr>
              <w:widowControl w:val="0"/>
              <w:rPr>
                <w:rFonts w:ascii="Calibri" w:eastAsia="Calibri" w:hAnsi="Calibri" w:cs="Calibri"/>
                <w:color w:val="000000"/>
              </w:rPr>
            </w:pPr>
          </w:p>
        </w:tc>
      </w:tr>
      <w:tr w:rsidR="00FA3105" w14:paraId="2FC5B32A" w14:textId="7146B916" w:rsidTr="788CFD42">
        <w:trPr>
          <w:trHeight w:val="262"/>
        </w:trPr>
        <w:tc>
          <w:tcPr>
            <w:tcW w:w="5505" w:type="dxa"/>
          </w:tcPr>
          <w:p w14:paraId="4C784368" w14:textId="4A3838BC" w:rsidR="00FA3105" w:rsidRDefault="18866C24" w:rsidP="73F7C9D3">
            <w:pPr>
              <w:rPr>
                <w:rFonts w:ascii="Calibri" w:eastAsia="Calibri" w:hAnsi="Calibri" w:cs="Calibri"/>
                <w:b/>
                <w:bCs/>
                <w:color w:val="000000"/>
                <w:sz w:val="18"/>
                <w:szCs w:val="18"/>
              </w:rPr>
            </w:pPr>
            <w:proofErr w:type="spellStart"/>
            <w:r w:rsidRPr="73F7C9D3">
              <w:rPr>
                <w:rFonts w:ascii="Calibri" w:eastAsia="Calibri" w:hAnsi="Calibri" w:cs="Calibri"/>
                <w:b/>
                <w:bCs/>
                <w:color w:val="000000" w:themeColor="text1"/>
                <w:sz w:val="18"/>
                <w:szCs w:val="18"/>
              </w:rPr>
              <w:t>InTASC</w:t>
            </w:r>
            <w:proofErr w:type="spellEnd"/>
            <w:r w:rsidRPr="73F7C9D3">
              <w:rPr>
                <w:rFonts w:ascii="Calibri" w:eastAsia="Calibri" w:hAnsi="Calibri" w:cs="Calibri"/>
                <w:b/>
                <w:bCs/>
                <w:color w:val="000000" w:themeColor="text1"/>
                <w:sz w:val="18"/>
                <w:szCs w:val="18"/>
              </w:rPr>
              <w:t xml:space="preserve"> Standard</w:t>
            </w:r>
            <w:r w:rsidR="00FA3105" w:rsidRPr="73F7C9D3">
              <w:rPr>
                <w:rFonts w:ascii="Calibri" w:eastAsia="Calibri" w:hAnsi="Calibri" w:cs="Calibri"/>
                <w:b/>
                <w:bCs/>
                <w:color w:val="000000" w:themeColor="text1"/>
                <w:sz w:val="18"/>
                <w:szCs w:val="18"/>
              </w:rPr>
              <w:t xml:space="preserve"> #2 Learning Differences</w:t>
            </w:r>
          </w:p>
          <w:p w14:paraId="06D30E5B" w14:textId="77777777" w:rsidR="00FA3105" w:rsidRDefault="00FA3105" w:rsidP="08CCB92F">
            <w:pPr>
              <w:widowControl w:val="0"/>
              <w:rPr>
                <w:rFonts w:ascii="Calibri" w:eastAsia="Calibri" w:hAnsi="Calibri" w:cs="Calibri"/>
                <w:i/>
                <w:iCs/>
                <w:color w:val="000000"/>
                <w:sz w:val="18"/>
                <w:szCs w:val="18"/>
              </w:rPr>
            </w:pPr>
            <w:r w:rsidRPr="08CCB92F">
              <w:rPr>
                <w:rFonts w:ascii="Calibri" w:eastAsia="Calibri" w:hAnsi="Calibri" w:cs="Calibri"/>
                <w:color w:val="000000" w:themeColor="text1"/>
                <w:sz w:val="18"/>
                <w:szCs w:val="18"/>
              </w:rPr>
              <w:t xml:space="preserve">The teacher uses understanding of individual differences and diverse communities to ensure </w:t>
            </w:r>
            <w:r w:rsidRPr="08CCB92F">
              <w:rPr>
                <w:rFonts w:ascii="Calibri" w:eastAsia="Calibri" w:hAnsi="Calibri" w:cs="Calibri"/>
                <w:i/>
                <w:iCs/>
                <w:color w:val="000000" w:themeColor="text1"/>
                <w:sz w:val="18"/>
                <w:szCs w:val="18"/>
              </w:rPr>
              <w:t>inclusive learning environments that allow each learner to meet high standards</w:t>
            </w:r>
          </w:p>
          <w:p w14:paraId="253EDA29" w14:textId="77777777" w:rsidR="00FA3105" w:rsidRDefault="1C310557" w:rsidP="788CFD42">
            <w:pPr>
              <w:pStyle w:val="ListParagraph"/>
              <w:numPr>
                <w:ilvl w:val="0"/>
                <w:numId w:val="9"/>
              </w:numPr>
              <w:rPr>
                <w:rFonts w:ascii="Calibri" w:eastAsia="Calibri" w:hAnsi="Calibri" w:cs="Calibri"/>
                <w:sz w:val="18"/>
                <w:szCs w:val="18"/>
              </w:rPr>
            </w:pPr>
            <w:r w:rsidRPr="788CFD42">
              <w:rPr>
                <w:rFonts w:ascii="Calibri" w:eastAsia="Calibri" w:hAnsi="Calibri" w:cs="Calibri"/>
                <w:sz w:val="18"/>
                <w:szCs w:val="18"/>
              </w:rPr>
              <w:t>Provides students opportunities to demonstrate their learning in multiple ways.</w:t>
            </w:r>
          </w:p>
          <w:p w14:paraId="2916E561" w14:textId="5C8CEBCC" w:rsidR="00FA3105" w:rsidRPr="00FA3105" w:rsidRDefault="1C310557" w:rsidP="788CFD42">
            <w:pPr>
              <w:pStyle w:val="ListParagraph"/>
              <w:numPr>
                <w:ilvl w:val="0"/>
                <w:numId w:val="9"/>
              </w:numPr>
              <w:rPr>
                <w:rFonts w:ascii="Calibri" w:eastAsia="Calibri" w:hAnsi="Calibri" w:cs="Calibri"/>
                <w:sz w:val="18"/>
                <w:szCs w:val="18"/>
              </w:rPr>
            </w:pPr>
            <w:r w:rsidRPr="788CFD42">
              <w:rPr>
                <w:rFonts w:ascii="Calibri" w:eastAsia="Calibri" w:hAnsi="Calibri" w:cs="Calibri"/>
                <w:sz w:val="18"/>
                <w:szCs w:val="18"/>
              </w:rPr>
              <w:t>Implements principles of effective instruction (e.g., scaffolded, individualized, inquiry-based, rooted in subject matter pedagogies, academic language, and second language acquisition).</w:t>
            </w:r>
          </w:p>
          <w:p w14:paraId="7106DFD4" w14:textId="6E6A8CBC" w:rsidR="00FA3105" w:rsidRPr="00FA3105" w:rsidRDefault="1C310557" w:rsidP="788CFD42">
            <w:pPr>
              <w:pStyle w:val="ListParagraph"/>
              <w:widowControl w:val="0"/>
              <w:numPr>
                <w:ilvl w:val="0"/>
                <w:numId w:val="9"/>
              </w:numPr>
              <w:rPr>
                <w:rFonts w:ascii="Calibri" w:eastAsia="Calibri" w:hAnsi="Calibri" w:cs="Calibri"/>
                <w:color w:val="000000"/>
                <w:sz w:val="18"/>
                <w:szCs w:val="18"/>
              </w:rPr>
            </w:pPr>
            <w:r w:rsidRPr="788CFD42">
              <w:rPr>
                <w:rFonts w:ascii="Calibri" w:eastAsia="Calibri" w:hAnsi="Calibri" w:cs="Calibri"/>
                <w:color w:val="000000" w:themeColor="text1"/>
                <w:sz w:val="18"/>
                <w:szCs w:val="18"/>
              </w:rPr>
              <w:t>Differentiates instruction and curriculum to meet the needs of diverse learners.</w:t>
            </w:r>
          </w:p>
        </w:tc>
        <w:tc>
          <w:tcPr>
            <w:tcW w:w="5353" w:type="dxa"/>
          </w:tcPr>
          <w:p w14:paraId="413780D2" w14:textId="43342EE5" w:rsidR="00FA3105" w:rsidRDefault="00FA3105" w:rsidP="0369DA11">
            <w:pPr>
              <w:widowControl w:val="0"/>
              <w:rPr>
                <w:rFonts w:ascii="Calibri" w:eastAsia="Calibri" w:hAnsi="Calibri" w:cs="Calibri"/>
                <w:color w:val="000000"/>
              </w:rPr>
            </w:pPr>
          </w:p>
        </w:tc>
      </w:tr>
      <w:tr w:rsidR="00FA3105" w14:paraId="4B739D4F" w14:textId="0955CDA3" w:rsidTr="788CFD42">
        <w:trPr>
          <w:trHeight w:val="262"/>
        </w:trPr>
        <w:tc>
          <w:tcPr>
            <w:tcW w:w="5505" w:type="dxa"/>
          </w:tcPr>
          <w:p w14:paraId="32A5EFBC" w14:textId="77777777" w:rsidR="00FA3105" w:rsidRPr="007F7F1B" w:rsidRDefault="00FA3105" w:rsidP="08CCB92F">
            <w:pPr>
              <w:rPr>
                <w:rFonts w:ascii="Calibri" w:eastAsia="Calibri" w:hAnsi="Calibri" w:cs="Calibri"/>
                <w:b/>
                <w:bCs/>
                <w:color w:val="000000"/>
                <w:sz w:val="18"/>
                <w:szCs w:val="18"/>
              </w:rPr>
            </w:pPr>
            <w:proofErr w:type="spellStart"/>
            <w:r w:rsidRPr="08CCB92F">
              <w:rPr>
                <w:rFonts w:ascii="Calibri" w:eastAsia="Calibri" w:hAnsi="Calibri" w:cs="Calibri"/>
                <w:b/>
                <w:bCs/>
                <w:color w:val="000000" w:themeColor="text1"/>
                <w:sz w:val="18"/>
                <w:szCs w:val="18"/>
              </w:rPr>
              <w:t>InTASC</w:t>
            </w:r>
            <w:proofErr w:type="spellEnd"/>
            <w:r w:rsidRPr="08CCB92F">
              <w:rPr>
                <w:rFonts w:ascii="Calibri" w:eastAsia="Calibri" w:hAnsi="Calibri" w:cs="Calibri"/>
                <w:b/>
                <w:bCs/>
                <w:color w:val="000000" w:themeColor="text1"/>
                <w:sz w:val="18"/>
                <w:szCs w:val="18"/>
              </w:rPr>
              <w:t xml:space="preserve"> Standard #3 Learning Environments</w:t>
            </w:r>
          </w:p>
          <w:p w14:paraId="20D7D7C2" w14:textId="0C4E4AD1" w:rsidR="00FA3105" w:rsidRDefault="00FA3105" w:rsidP="08CCB92F">
            <w:pPr>
              <w:widowControl w:val="0"/>
              <w:rPr>
                <w:rFonts w:ascii="Calibri" w:eastAsia="Calibri" w:hAnsi="Calibri" w:cs="Calibri"/>
                <w:color w:val="000000" w:themeColor="text1"/>
                <w:sz w:val="18"/>
                <w:szCs w:val="18"/>
              </w:rPr>
            </w:pPr>
            <w:r w:rsidRPr="08CCB92F">
              <w:rPr>
                <w:rFonts w:ascii="Calibri" w:eastAsia="Calibri" w:hAnsi="Calibri" w:cs="Calibri"/>
                <w:color w:val="000000" w:themeColor="text1"/>
                <w:sz w:val="18"/>
                <w:szCs w:val="18"/>
              </w:rPr>
              <w:t>The teacher works with learners to create environments that support individual and collaborative learning and that encourage positive social interaction, active engagement in learning, and self-motivation</w:t>
            </w:r>
          </w:p>
          <w:p w14:paraId="2962561C" w14:textId="76FDE936" w:rsidR="00FA3105" w:rsidRDefault="0AB26103" w:rsidP="788CFD42">
            <w:pPr>
              <w:pStyle w:val="ListParagraph"/>
              <w:widowControl w:val="0"/>
              <w:numPr>
                <w:ilvl w:val="0"/>
                <w:numId w:val="8"/>
              </w:numPr>
              <w:rPr>
                <w:rFonts w:ascii="Calibri" w:eastAsia="Calibri" w:hAnsi="Calibri" w:cs="Calibri"/>
                <w:color w:val="000000" w:themeColor="text1"/>
                <w:sz w:val="18"/>
                <w:szCs w:val="18"/>
              </w:rPr>
            </w:pPr>
            <w:r w:rsidRPr="788CFD42">
              <w:rPr>
                <w:rFonts w:ascii="Calibri" w:eastAsia="Calibri" w:hAnsi="Calibri" w:cs="Calibri"/>
                <w:color w:val="000000" w:themeColor="text1"/>
                <w:sz w:val="18"/>
                <w:szCs w:val="18"/>
              </w:rPr>
              <w:t>Supports a culture of learning that advances knowledge, honors diversities, and promotes social justice.</w:t>
            </w:r>
          </w:p>
          <w:p w14:paraId="6A8A7FBC" w14:textId="3B1C0BAE" w:rsidR="00FA3105" w:rsidRDefault="0AB26103" w:rsidP="788CFD42">
            <w:pPr>
              <w:pStyle w:val="ListParagraph"/>
              <w:widowControl w:val="0"/>
              <w:numPr>
                <w:ilvl w:val="0"/>
                <w:numId w:val="8"/>
              </w:numPr>
              <w:rPr>
                <w:rFonts w:ascii="Calibri" w:eastAsia="Calibri" w:hAnsi="Calibri" w:cs="Calibri"/>
                <w:color w:val="000000" w:themeColor="text1"/>
                <w:sz w:val="18"/>
                <w:szCs w:val="18"/>
              </w:rPr>
            </w:pPr>
            <w:r w:rsidRPr="788CFD42">
              <w:rPr>
                <w:rFonts w:ascii="Calibri" w:eastAsia="Calibri" w:hAnsi="Calibri" w:cs="Calibri"/>
                <w:color w:val="000000" w:themeColor="text1"/>
                <w:sz w:val="18"/>
                <w:szCs w:val="18"/>
              </w:rPr>
              <w:t>Builds on the valuable knowledge and assets students bring to the learning process.</w:t>
            </w:r>
          </w:p>
          <w:p w14:paraId="0CC70CFE" w14:textId="7D2AB8A9" w:rsidR="00FA3105" w:rsidRDefault="0AB26103" w:rsidP="788CFD42">
            <w:pPr>
              <w:pStyle w:val="ListParagraph"/>
              <w:widowControl w:val="0"/>
              <w:numPr>
                <w:ilvl w:val="0"/>
                <w:numId w:val="8"/>
              </w:numPr>
              <w:rPr>
                <w:rFonts w:ascii="Calibri" w:eastAsia="Calibri" w:hAnsi="Calibri" w:cs="Calibri"/>
                <w:color w:val="000000" w:themeColor="text1"/>
                <w:sz w:val="18"/>
                <w:szCs w:val="18"/>
              </w:rPr>
            </w:pPr>
            <w:r w:rsidRPr="788CFD42">
              <w:rPr>
                <w:rFonts w:ascii="Calibri" w:eastAsia="Calibri" w:hAnsi="Calibri" w:cs="Calibri"/>
                <w:color w:val="000000" w:themeColor="text1"/>
                <w:sz w:val="18"/>
                <w:szCs w:val="18"/>
              </w:rPr>
              <w:t>Respects and honors varied views, opinions, and approaches.</w:t>
            </w:r>
          </w:p>
          <w:p w14:paraId="10E14CEF" w14:textId="4E0259E4" w:rsidR="00FA3105" w:rsidRDefault="0AB26103" w:rsidP="788CFD42">
            <w:pPr>
              <w:pStyle w:val="ListParagraph"/>
              <w:widowControl w:val="0"/>
              <w:numPr>
                <w:ilvl w:val="0"/>
                <w:numId w:val="8"/>
              </w:numPr>
              <w:rPr>
                <w:rFonts w:ascii="Calibri" w:eastAsia="Calibri" w:hAnsi="Calibri" w:cs="Calibri"/>
                <w:color w:val="000000" w:themeColor="text1"/>
                <w:sz w:val="18"/>
                <w:szCs w:val="18"/>
              </w:rPr>
            </w:pPr>
            <w:r w:rsidRPr="788CFD42">
              <w:rPr>
                <w:rFonts w:ascii="Calibri" w:eastAsia="Calibri" w:hAnsi="Calibri" w:cs="Calibri"/>
                <w:color w:val="000000" w:themeColor="text1"/>
                <w:sz w:val="18"/>
                <w:szCs w:val="18"/>
              </w:rPr>
              <w:t xml:space="preserve">Promotes a respectful, participatory classroom learning community in which students assume responsibility for themselves and engage purposefully to become responsible citizens and independent learners. </w:t>
            </w:r>
          </w:p>
          <w:p w14:paraId="7903C782" w14:textId="29DF1384" w:rsidR="00FA3105" w:rsidRDefault="0AB26103" w:rsidP="788CFD42">
            <w:pPr>
              <w:pStyle w:val="ListParagraph"/>
              <w:widowControl w:val="0"/>
              <w:numPr>
                <w:ilvl w:val="0"/>
                <w:numId w:val="8"/>
              </w:numPr>
              <w:rPr>
                <w:rFonts w:ascii="Calibri" w:eastAsia="Calibri" w:hAnsi="Calibri" w:cs="Calibri"/>
                <w:color w:val="000000" w:themeColor="text1"/>
                <w:sz w:val="18"/>
                <w:szCs w:val="18"/>
              </w:rPr>
            </w:pPr>
            <w:r w:rsidRPr="788CFD42">
              <w:rPr>
                <w:rFonts w:ascii="Calibri" w:eastAsia="Calibri" w:hAnsi="Calibri" w:cs="Calibri"/>
                <w:color w:val="000000" w:themeColor="text1"/>
                <w:sz w:val="18"/>
                <w:szCs w:val="18"/>
              </w:rPr>
              <w:t>Collaborates with students to develop clear classroom procedures and expectations.</w:t>
            </w:r>
          </w:p>
          <w:p w14:paraId="5600C59C" w14:textId="65C85C32" w:rsidR="00FA3105" w:rsidRDefault="0AB26103" w:rsidP="788CFD42">
            <w:pPr>
              <w:pStyle w:val="ListParagraph"/>
              <w:widowControl w:val="0"/>
              <w:numPr>
                <w:ilvl w:val="0"/>
                <w:numId w:val="8"/>
              </w:numPr>
              <w:rPr>
                <w:rFonts w:ascii="Calibri" w:eastAsia="Calibri" w:hAnsi="Calibri" w:cs="Calibri"/>
                <w:color w:val="000000" w:themeColor="text1"/>
                <w:sz w:val="18"/>
                <w:szCs w:val="18"/>
              </w:rPr>
            </w:pPr>
            <w:r w:rsidRPr="788CFD42">
              <w:rPr>
                <w:rFonts w:ascii="Calibri" w:eastAsia="Calibri" w:hAnsi="Calibri" w:cs="Calibri"/>
                <w:color w:val="000000" w:themeColor="text1"/>
                <w:sz w:val="18"/>
                <w:szCs w:val="18"/>
              </w:rPr>
              <w:t xml:space="preserve">Maintains lesson focus and student engagement by managing instructional time appropriately bell-to-bell (e.g., scanning, wait time, actively listening, using proactive management </w:t>
            </w:r>
            <w:r w:rsidRPr="788CFD42">
              <w:rPr>
                <w:rFonts w:ascii="Calibri" w:eastAsia="Calibri" w:hAnsi="Calibri" w:cs="Calibri"/>
                <w:color w:val="000000" w:themeColor="text1"/>
                <w:sz w:val="18"/>
                <w:szCs w:val="18"/>
              </w:rPr>
              <w:lastRenderedPageBreak/>
              <w:t>strategies, providing clear directions, managing smooth transitions).</w:t>
            </w:r>
          </w:p>
          <w:p w14:paraId="4E772281" w14:textId="2F262582" w:rsidR="00FA3105" w:rsidRDefault="0AB26103" w:rsidP="788CFD42">
            <w:pPr>
              <w:pStyle w:val="ListParagraph"/>
              <w:widowControl w:val="0"/>
              <w:numPr>
                <w:ilvl w:val="0"/>
                <w:numId w:val="8"/>
              </w:numPr>
              <w:rPr>
                <w:rFonts w:ascii="Calibri" w:eastAsia="Calibri" w:hAnsi="Calibri" w:cs="Calibri"/>
                <w:color w:val="000000"/>
                <w:sz w:val="18"/>
                <w:szCs w:val="18"/>
              </w:rPr>
            </w:pPr>
            <w:r w:rsidRPr="788CFD42">
              <w:rPr>
                <w:rFonts w:ascii="Calibri" w:eastAsia="Calibri" w:hAnsi="Calibri" w:cs="Calibri"/>
                <w:color w:val="000000" w:themeColor="text1"/>
                <w:sz w:val="18"/>
                <w:szCs w:val="18"/>
              </w:rPr>
              <w:t>Communicates visual, vocal, and verbal enthusiasm, energy, empathy, and understanding.</w:t>
            </w:r>
          </w:p>
        </w:tc>
        <w:tc>
          <w:tcPr>
            <w:tcW w:w="5353" w:type="dxa"/>
          </w:tcPr>
          <w:p w14:paraId="3BBE956C" w14:textId="7A71FF2F" w:rsidR="00FA3105" w:rsidRDefault="00FA3105" w:rsidP="0369DA11">
            <w:pPr>
              <w:widowControl w:val="0"/>
              <w:rPr>
                <w:rFonts w:ascii="Calibri" w:eastAsia="Calibri" w:hAnsi="Calibri" w:cs="Calibri"/>
                <w:color w:val="000000"/>
              </w:rPr>
            </w:pPr>
          </w:p>
        </w:tc>
      </w:tr>
      <w:tr w:rsidR="00FA3105" w14:paraId="1757710D" w14:textId="77777777" w:rsidTr="788CFD42">
        <w:trPr>
          <w:trHeight w:val="262"/>
        </w:trPr>
        <w:tc>
          <w:tcPr>
            <w:tcW w:w="5505" w:type="dxa"/>
          </w:tcPr>
          <w:p w14:paraId="215932CE" w14:textId="77777777" w:rsidR="00B832E6" w:rsidRDefault="00B832E6" w:rsidP="08CCB92F">
            <w:pPr>
              <w:pStyle w:val="paragraph"/>
              <w:spacing w:before="0" w:beforeAutospacing="0" w:after="0" w:afterAutospacing="0"/>
              <w:textAlignment w:val="baseline"/>
              <w:rPr>
                <w:rFonts w:ascii="Calibri" w:eastAsia="Calibri" w:hAnsi="Calibri" w:cs="Calibri"/>
                <w:sz w:val="18"/>
                <w:szCs w:val="18"/>
              </w:rPr>
            </w:pPr>
            <w:proofErr w:type="spellStart"/>
            <w:r w:rsidRPr="08CCB92F">
              <w:rPr>
                <w:rStyle w:val="normaltextrun"/>
                <w:rFonts w:ascii="Calibri" w:eastAsia="Calibri" w:hAnsi="Calibri" w:cs="Calibri"/>
                <w:b/>
                <w:bCs/>
                <w:color w:val="000000" w:themeColor="text1"/>
                <w:sz w:val="18"/>
                <w:szCs w:val="18"/>
              </w:rPr>
              <w:t>InTASC</w:t>
            </w:r>
            <w:proofErr w:type="spellEnd"/>
            <w:r w:rsidRPr="08CCB92F">
              <w:rPr>
                <w:rStyle w:val="normaltextrun"/>
                <w:rFonts w:ascii="Calibri" w:eastAsia="Calibri" w:hAnsi="Calibri" w:cs="Calibri"/>
                <w:b/>
                <w:bCs/>
                <w:color w:val="000000" w:themeColor="text1"/>
                <w:sz w:val="18"/>
                <w:szCs w:val="18"/>
              </w:rPr>
              <w:t> Standard #4 Content Knowledge</w:t>
            </w:r>
            <w:r w:rsidRPr="08CCB92F">
              <w:rPr>
                <w:rStyle w:val="eop"/>
                <w:rFonts w:ascii="Calibri" w:eastAsia="Calibri" w:hAnsi="Calibri" w:cs="Calibri"/>
                <w:color w:val="000000" w:themeColor="text1"/>
                <w:sz w:val="18"/>
                <w:szCs w:val="18"/>
              </w:rPr>
              <w:t> </w:t>
            </w:r>
          </w:p>
          <w:p w14:paraId="558E1373" w14:textId="4E87A89D" w:rsidR="00FA3105" w:rsidRPr="00B832E6" w:rsidRDefault="00B832E6" w:rsidP="08CCB92F">
            <w:pPr>
              <w:pStyle w:val="paragraph"/>
              <w:spacing w:before="0" w:beforeAutospacing="0" w:after="0" w:afterAutospacing="0"/>
              <w:textAlignment w:val="baseline"/>
              <w:rPr>
                <w:rStyle w:val="eop"/>
                <w:rFonts w:ascii="Calibri" w:eastAsia="Calibri" w:hAnsi="Calibri" w:cs="Calibri"/>
                <w:color w:val="000000" w:themeColor="text1"/>
                <w:sz w:val="18"/>
                <w:szCs w:val="18"/>
              </w:rPr>
            </w:pPr>
            <w:r w:rsidRPr="08CCB92F">
              <w:rPr>
                <w:rStyle w:val="normaltextrun"/>
                <w:rFonts w:ascii="Calibri" w:eastAsia="Calibri" w:hAnsi="Calibri" w:cs="Calibri"/>
                <w:color w:val="000000" w:themeColor="text1"/>
                <w:sz w:val="18"/>
                <w:szCs w:val="18"/>
              </w:rPr>
              <w:t>The teacher understands the central concepts, tools of inquiry, and structures of the discipline(s) and creates learning experiences that make these aspects of the discipline accessible and meaningful for learners to assure mastery of the content.</w:t>
            </w:r>
            <w:r w:rsidRPr="08CCB92F">
              <w:rPr>
                <w:rStyle w:val="eop"/>
                <w:rFonts w:ascii="Calibri" w:eastAsia="Calibri" w:hAnsi="Calibri" w:cs="Calibri"/>
                <w:color w:val="000000" w:themeColor="text1"/>
                <w:sz w:val="18"/>
                <w:szCs w:val="18"/>
              </w:rPr>
              <w:t> </w:t>
            </w:r>
          </w:p>
          <w:p w14:paraId="14C5C231" w14:textId="61806BD4" w:rsidR="00FA3105" w:rsidRPr="00B832E6" w:rsidRDefault="213C9C06" w:rsidP="788CFD42">
            <w:pPr>
              <w:pStyle w:val="paragraph"/>
              <w:numPr>
                <w:ilvl w:val="0"/>
                <w:numId w:val="7"/>
              </w:numPr>
              <w:spacing w:before="0" w:beforeAutospacing="0" w:after="0" w:afterAutospacing="0"/>
              <w:textAlignment w:val="baseline"/>
              <w:rPr>
                <w:rFonts w:ascii="Calibri" w:eastAsia="Calibri" w:hAnsi="Calibri" w:cs="Calibri"/>
                <w:color w:val="000000" w:themeColor="text1"/>
                <w:sz w:val="18"/>
                <w:szCs w:val="18"/>
              </w:rPr>
            </w:pPr>
            <w:r w:rsidRPr="788CFD42">
              <w:rPr>
                <w:rFonts w:ascii="Calibri" w:eastAsia="Calibri" w:hAnsi="Calibri" w:cs="Calibri"/>
                <w:color w:val="000000" w:themeColor="text1"/>
                <w:sz w:val="18"/>
                <w:szCs w:val="18"/>
              </w:rPr>
              <w:t>Creates plans that are grounded in and reflect deep integrated content knowledge, disciplinary big ideas, principles, and concepts as reflected in the disciplinary standards.</w:t>
            </w:r>
          </w:p>
          <w:p w14:paraId="1BD71892" w14:textId="37129558" w:rsidR="00FA3105" w:rsidRPr="00B832E6" w:rsidRDefault="213C9C06" w:rsidP="788CFD42">
            <w:pPr>
              <w:pStyle w:val="ListParagraph"/>
              <w:numPr>
                <w:ilvl w:val="0"/>
                <w:numId w:val="7"/>
              </w:numPr>
              <w:textAlignment w:val="baseline"/>
              <w:rPr>
                <w:rFonts w:ascii="Calibri" w:eastAsia="Calibri" w:hAnsi="Calibri" w:cs="Calibri"/>
                <w:color w:val="000000" w:themeColor="text1"/>
                <w:sz w:val="18"/>
                <w:szCs w:val="18"/>
              </w:rPr>
            </w:pPr>
            <w:r w:rsidRPr="788CFD42">
              <w:rPr>
                <w:rFonts w:ascii="Calibri" w:eastAsia="Calibri" w:hAnsi="Calibri" w:cs="Calibri"/>
                <w:color w:val="000000" w:themeColor="text1"/>
                <w:sz w:val="18"/>
                <w:szCs w:val="18"/>
              </w:rPr>
              <w:t>Embeds representations of multiple perspectives in curricula and values the lived experiences of others (e.g., cultural, ethnic, religious, SES, gender).</w:t>
            </w:r>
          </w:p>
          <w:p w14:paraId="167A85E9" w14:textId="6F4872A3" w:rsidR="00FA3105" w:rsidRPr="00B832E6" w:rsidRDefault="213C9C06" w:rsidP="788CFD42">
            <w:pPr>
              <w:pStyle w:val="ListParagraph"/>
              <w:numPr>
                <w:ilvl w:val="0"/>
                <w:numId w:val="7"/>
              </w:numPr>
              <w:textAlignment w:val="baseline"/>
              <w:rPr>
                <w:rFonts w:ascii="Calibri" w:eastAsia="Calibri" w:hAnsi="Calibri" w:cs="Calibri"/>
                <w:color w:val="000000" w:themeColor="text1"/>
                <w:sz w:val="18"/>
                <w:szCs w:val="18"/>
              </w:rPr>
            </w:pPr>
            <w:r w:rsidRPr="788CFD42">
              <w:rPr>
                <w:rFonts w:ascii="Calibri" w:eastAsia="Calibri" w:hAnsi="Calibri" w:cs="Calibri"/>
                <w:color w:val="000000" w:themeColor="text1"/>
                <w:sz w:val="18"/>
                <w:szCs w:val="18"/>
              </w:rPr>
              <w:t>Creates varied opportunities for students to learn, practice, and master disciplinary and other academic language.</w:t>
            </w:r>
          </w:p>
          <w:p w14:paraId="53665E5C" w14:textId="7A049106" w:rsidR="00FA3105" w:rsidRPr="00B832E6" w:rsidRDefault="213C9C06" w:rsidP="788CFD42">
            <w:pPr>
              <w:pStyle w:val="ListParagraph"/>
              <w:numPr>
                <w:ilvl w:val="0"/>
                <w:numId w:val="7"/>
              </w:numPr>
              <w:textAlignment w:val="baseline"/>
              <w:rPr>
                <w:rFonts w:ascii="Calibri" w:eastAsia="Calibri" w:hAnsi="Calibri" w:cs="Calibri"/>
                <w:color w:val="000000" w:themeColor="text1"/>
                <w:sz w:val="18"/>
                <w:szCs w:val="18"/>
              </w:rPr>
            </w:pPr>
            <w:r w:rsidRPr="788CFD42">
              <w:rPr>
                <w:rFonts w:ascii="Calibri" w:eastAsia="Calibri" w:hAnsi="Calibri" w:cs="Calibri"/>
                <w:color w:val="000000" w:themeColor="text1"/>
                <w:sz w:val="18"/>
                <w:szCs w:val="18"/>
              </w:rPr>
              <w:t>Anticipates, recognizes, and addresses learner misconceptions.</w:t>
            </w:r>
          </w:p>
        </w:tc>
        <w:tc>
          <w:tcPr>
            <w:tcW w:w="5353" w:type="dxa"/>
          </w:tcPr>
          <w:p w14:paraId="193EBFF9" w14:textId="77777777" w:rsidR="00FA3105" w:rsidRDefault="00FA3105" w:rsidP="0369DA11">
            <w:pPr>
              <w:widowControl w:val="0"/>
              <w:rPr>
                <w:rFonts w:ascii="Calibri" w:eastAsia="Calibri" w:hAnsi="Calibri" w:cs="Calibri"/>
                <w:color w:val="000000"/>
              </w:rPr>
            </w:pPr>
          </w:p>
        </w:tc>
      </w:tr>
      <w:tr w:rsidR="00FA3105" w14:paraId="57678622" w14:textId="19771459" w:rsidTr="788CFD42">
        <w:trPr>
          <w:trHeight w:val="262"/>
        </w:trPr>
        <w:tc>
          <w:tcPr>
            <w:tcW w:w="5505" w:type="dxa"/>
          </w:tcPr>
          <w:p w14:paraId="2A762471" w14:textId="77777777" w:rsidR="00FA3105" w:rsidRDefault="00FA3105" w:rsidP="08CCB92F">
            <w:pPr>
              <w:rPr>
                <w:rFonts w:ascii="Calibri" w:eastAsia="Calibri" w:hAnsi="Calibri" w:cs="Calibri"/>
                <w:b/>
                <w:bCs/>
                <w:color w:val="000000"/>
                <w:sz w:val="18"/>
                <w:szCs w:val="18"/>
              </w:rPr>
            </w:pPr>
            <w:proofErr w:type="spellStart"/>
            <w:r w:rsidRPr="08CCB92F">
              <w:rPr>
                <w:rFonts w:ascii="Calibri" w:eastAsia="Calibri" w:hAnsi="Calibri" w:cs="Calibri"/>
                <w:b/>
                <w:bCs/>
                <w:color w:val="000000" w:themeColor="text1"/>
                <w:sz w:val="18"/>
                <w:szCs w:val="18"/>
              </w:rPr>
              <w:t>InTASC</w:t>
            </w:r>
            <w:proofErr w:type="spellEnd"/>
            <w:r w:rsidRPr="08CCB92F">
              <w:rPr>
                <w:rFonts w:ascii="Calibri" w:eastAsia="Calibri" w:hAnsi="Calibri" w:cs="Calibri"/>
                <w:b/>
                <w:bCs/>
                <w:color w:val="000000" w:themeColor="text1"/>
                <w:sz w:val="18"/>
                <w:szCs w:val="18"/>
              </w:rPr>
              <w:t xml:space="preserve"> Standard #5 Applications of Content</w:t>
            </w:r>
          </w:p>
          <w:p w14:paraId="09CC49AB" w14:textId="1778B6AB" w:rsidR="00FA3105" w:rsidRDefault="00FA3105" w:rsidP="08CCB92F">
            <w:pPr>
              <w:widowControl w:val="0"/>
              <w:rPr>
                <w:rFonts w:ascii="Calibri" w:eastAsia="Calibri" w:hAnsi="Calibri" w:cs="Calibri"/>
                <w:color w:val="000000" w:themeColor="text1"/>
                <w:sz w:val="18"/>
                <w:szCs w:val="18"/>
              </w:rPr>
            </w:pPr>
            <w:r w:rsidRPr="08CCB92F">
              <w:rPr>
                <w:rFonts w:ascii="Calibri" w:eastAsia="Calibri" w:hAnsi="Calibri" w:cs="Calibri"/>
                <w:color w:val="000000" w:themeColor="text1"/>
                <w:sz w:val="18"/>
                <w:szCs w:val="18"/>
              </w:rPr>
              <w:t>The teacher understands how to connect concepts and use differing perspectives to engage learners in critical/creative thinking and collaborative problem solving related to authentic local and global issues.</w:t>
            </w:r>
          </w:p>
          <w:p w14:paraId="398E68B0" w14:textId="59001DD1" w:rsidR="00FA3105" w:rsidRDefault="11F3DFB0" w:rsidP="788CFD42">
            <w:pPr>
              <w:pStyle w:val="ListParagraph"/>
              <w:widowControl w:val="0"/>
              <w:numPr>
                <w:ilvl w:val="0"/>
                <w:numId w:val="6"/>
              </w:numPr>
              <w:rPr>
                <w:rFonts w:ascii="Calibri" w:eastAsia="Calibri" w:hAnsi="Calibri" w:cs="Calibri"/>
                <w:color w:val="000000" w:themeColor="text1"/>
                <w:sz w:val="18"/>
                <w:szCs w:val="18"/>
              </w:rPr>
            </w:pPr>
            <w:r w:rsidRPr="788CFD42">
              <w:rPr>
                <w:rFonts w:ascii="Calibri" w:eastAsia="Calibri" w:hAnsi="Calibri" w:cs="Calibri"/>
                <w:color w:val="000000" w:themeColor="text1"/>
                <w:sz w:val="18"/>
                <w:szCs w:val="18"/>
              </w:rPr>
              <w:t xml:space="preserve">Represents disciplinary concepts in a variety of ways to engage and support student inquiry and problem solving (e.g., higher level questioning, alternative explanations, modeling, analogies, big ideas).  </w:t>
            </w:r>
          </w:p>
          <w:p w14:paraId="6F45E978" w14:textId="20DBCF0D" w:rsidR="00FA3105" w:rsidRDefault="11F3DFB0" w:rsidP="788CFD42">
            <w:pPr>
              <w:pStyle w:val="ListParagraph"/>
              <w:widowControl w:val="0"/>
              <w:numPr>
                <w:ilvl w:val="0"/>
                <w:numId w:val="6"/>
              </w:numPr>
              <w:rPr>
                <w:rFonts w:ascii="Calibri" w:eastAsia="Calibri" w:hAnsi="Calibri" w:cs="Calibri"/>
                <w:color w:val="000000" w:themeColor="text1"/>
                <w:sz w:val="18"/>
                <w:szCs w:val="18"/>
              </w:rPr>
            </w:pPr>
            <w:r w:rsidRPr="788CFD42">
              <w:rPr>
                <w:rFonts w:ascii="Calibri" w:eastAsia="Calibri" w:hAnsi="Calibri" w:cs="Calibri"/>
                <w:color w:val="000000" w:themeColor="text1"/>
                <w:sz w:val="18"/>
                <w:szCs w:val="18"/>
              </w:rPr>
              <w:t xml:space="preserve">Designs lessons that encourage and engage students in making connections, constructing meaning, and engaging in critical reflection through the analysis and synthesis of varying perspectives.  </w:t>
            </w:r>
          </w:p>
          <w:p w14:paraId="31450947" w14:textId="1B8FF040" w:rsidR="00FA3105" w:rsidRDefault="11F3DFB0" w:rsidP="788CFD42">
            <w:pPr>
              <w:pStyle w:val="ListParagraph"/>
              <w:widowControl w:val="0"/>
              <w:numPr>
                <w:ilvl w:val="0"/>
                <w:numId w:val="6"/>
              </w:numPr>
              <w:rPr>
                <w:rFonts w:ascii="Calibri" w:eastAsia="Calibri" w:hAnsi="Calibri" w:cs="Calibri"/>
                <w:color w:val="000000" w:themeColor="text1"/>
                <w:sz w:val="18"/>
                <w:szCs w:val="18"/>
              </w:rPr>
            </w:pPr>
            <w:r w:rsidRPr="788CFD42">
              <w:rPr>
                <w:rFonts w:ascii="Calibri" w:eastAsia="Calibri" w:hAnsi="Calibri" w:cs="Calibri"/>
                <w:color w:val="000000" w:themeColor="text1"/>
                <w:sz w:val="18"/>
                <w:szCs w:val="18"/>
              </w:rPr>
              <w:t>Designs learning experiences that require students to engage with content collaboratively and from multiple perspectives.</w:t>
            </w:r>
          </w:p>
          <w:p w14:paraId="2D66AF80" w14:textId="00526014" w:rsidR="00FA3105" w:rsidRPr="00DC4E2A" w:rsidRDefault="11F3DFB0" w:rsidP="00DC4E2A">
            <w:pPr>
              <w:pStyle w:val="ListParagraph"/>
              <w:widowControl w:val="0"/>
              <w:numPr>
                <w:ilvl w:val="0"/>
                <w:numId w:val="6"/>
              </w:numPr>
              <w:rPr>
                <w:rFonts w:ascii="Calibri" w:eastAsia="Calibri" w:hAnsi="Calibri" w:cs="Calibri"/>
                <w:color w:val="000000" w:themeColor="text1"/>
                <w:sz w:val="18"/>
                <w:szCs w:val="18"/>
              </w:rPr>
            </w:pPr>
            <w:r w:rsidRPr="788CFD42">
              <w:rPr>
                <w:rFonts w:ascii="Calibri" w:eastAsia="Calibri" w:hAnsi="Calibri" w:cs="Calibri"/>
                <w:color w:val="000000" w:themeColor="text1"/>
                <w:sz w:val="18"/>
                <w:szCs w:val="18"/>
              </w:rPr>
              <w:t>Engages students and self in critical self-reflection to understand the beliefs and positions we hold, our worldviews, and where those perspectives come from.</w:t>
            </w:r>
          </w:p>
        </w:tc>
        <w:tc>
          <w:tcPr>
            <w:tcW w:w="5353" w:type="dxa"/>
          </w:tcPr>
          <w:p w14:paraId="08545215" w14:textId="146C74C3" w:rsidR="00FA3105" w:rsidRDefault="00FA3105" w:rsidP="0369DA11">
            <w:pPr>
              <w:widowControl w:val="0"/>
              <w:rPr>
                <w:rFonts w:ascii="Calibri" w:eastAsia="Calibri" w:hAnsi="Calibri" w:cs="Calibri"/>
                <w:color w:val="000000"/>
              </w:rPr>
            </w:pPr>
          </w:p>
        </w:tc>
      </w:tr>
      <w:tr w:rsidR="00FA3105" w14:paraId="24EEB020" w14:textId="25DDA880" w:rsidTr="788CFD42">
        <w:trPr>
          <w:trHeight w:val="262"/>
        </w:trPr>
        <w:tc>
          <w:tcPr>
            <w:tcW w:w="5505" w:type="dxa"/>
          </w:tcPr>
          <w:p w14:paraId="42C2644C" w14:textId="77777777" w:rsidR="00FA3105" w:rsidRPr="007F7F1B" w:rsidRDefault="00FA3105" w:rsidP="08CCB92F">
            <w:pPr>
              <w:rPr>
                <w:rFonts w:ascii="Calibri" w:eastAsia="Calibri" w:hAnsi="Calibri" w:cs="Calibri"/>
                <w:b/>
                <w:bCs/>
                <w:color w:val="000000"/>
                <w:sz w:val="18"/>
                <w:szCs w:val="18"/>
              </w:rPr>
            </w:pPr>
            <w:proofErr w:type="spellStart"/>
            <w:r w:rsidRPr="08CCB92F">
              <w:rPr>
                <w:rFonts w:ascii="Calibri" w:eastAsia="Calibri" w:hAnsi="Calibri" w:cs="Calibri"/>
                <w:b/>
                <w:bCs/>
                <w:color w:val="000000" w:themeColor="text1"/>
                <w:sz w:val="18"/>
                <w:szCs w:val="18"/>
              </w:rPr>
              <w:t>InTASC</w:t>
            </w:r>
            <w:proofErr w:type="spellEnd"/>
            <w:r w:rsidRPr="08CCB92F">
              <w:rPr>
                <w:rFonts w:ascii="Calibri" w:eastAsia="Calibri" w:hAnsi="Calibri" w:cs="Calibri"/>
                <w:b/>
                <w:bCs/>
                <w:color w:val="000000" w:themeColor="text1"/>
                <w:sz w:val="18"/>
                <w:szCs w:val="18"/>
              </w:rPr>
              <w:t xml:space="preserve"> Standard #6 Assessment</w:t>
            </w:r>
          </w:p>
          <w:p w14:paraId="4B420C28" w14:textId="43206542" w:rsidR="00FA3105" w:rsidRDefault="00FA3105" w:rsidP="08CCB92F">
            <w:pPr>
              <w:widowControl w:val="0"/>
              <w:rPr>
                <w:rFonts w:ascii="Calibri" w:eastAsia="Calibri" w:hAnsi="Calibri" w:cs="Calibri"/>
                <w:color w:val="000000" w:themeColor="text1"/>
                <w:sz w:val="18"/>
                <w:szCs w:val="18"/>
              </w:rPr>
            </w:pPr>
            <w:r w:rsidRPr="08CCB92F">
              <w:rPr>
                <w:rFonts w:ascii="Calibri" w:eastAsia="Calibri" w:hAnsi="Calibri" w:cs="Calibri"/>
                <w:color w:val="000000" w:themeColor="text1"/>
                <w:sz w:val="18"/>
                <w:szCs w:val="18"/>
              </w:rPr>
              <w:t>The teacher understands and uses multiple methods of assessment to engage learners in their own growth, to monitor learner progress, and to guide the teachers’ and learner’s decision making.</w:t>
            </w:r>
          </w:p>
          <w:p w14:paraId="019DD33E" w14:textId="35EB0CB6" w:rsidR="00FA3105" w:rsidRDefault="2B1E783E" w:rsidP="788CFD42">
            <w:pPr>
              <w:pStyle w:val="ListParagraph"/>
              <w:widowControl w:val="0"/>
              <w:numPr>
                <w:ilvl w:val="0"/>
                <w:numId w:val="5"/>
              </w:numPr>
              <w:rPr>
                <w:rFonts w:ascii="Calibri" w:eastAsia="Calibri" w:hAnsi="Calibri" w:cs="Calibri"/>
                <w:color w:val="000000" w:themeColor="text1"/>
                <w:sz w:val="18"/>
                <w:szCs w:val="18"/>
              </w:rPr>
            </w:pPr>
            <w:r w:rsidRPr="788CFD42">
              <w:rPr>
                <w:rFonts w:ascii="Calibri" w:eastAsia="Calibri" w:hAnsi="Calibri" w:cs="Calibri"/>
                <w:color w:val="000000" w:themeColor="text1"/>
                <w:sz w:val="18"/>
                <w:szCs w:val="18"/>
              </w:rPr>
              <w:t>Develops and consistently uses disciplinary standards to inform formative and summative assessments aligned to objectives and outcomes.</w:t>
            </w:r>
          </w:p>
          <w:p w14:paraId="740A01E9" w14:textId="1553DC0F" w:rsidR="00FA3105" w:rsidRDefault="2B1E783E" w:rsidP="788CFD42">
            <w:pPr>
              <w:pStyle w:val="ListParagraph"/>
              <w:widowControl w:val="0"/>
              <w:numPr>
                <w:ilvl w:val="0"/>
                <w:numId w:val="5"/>
              </w:numPr>
              <w:rPr>
                <w:rFonts w:ascii="Calibri" w:eastAsia="Calibri" w:hAnsi="Calibri" w:cs="Calibri"/>
                <w:color w:val="000000" w:themeColor="text1"/>
                <w:sz w:val="18"/>
                <w:szCs w:val="18"/>
              </w:rPr>
            </w:pPr>
            <w:r w:rsidRPr="788CFD42">
              <w:rPr>
                <w:rFonts w:ascii="Calibri" w:eastAsia="Calibri" w:hAnsi="Calibri" w:cs="Calibri"/>
                <w:color w:val="000000" w:themeColor="text1"/>
                <w:sz w:val="18"/>
                <w:szCs w:val="18"/>
              </w:rPr>
              <w:t>Uses a variety of formative assessments and checks for understanding throughout the lesson.</w:t>
            </w:r>
          </w:p>
          <w:p w14:paraId="4EAF591D" w14:textId="6059DBE9" w:rsidR="00FA3105" w:rsidRDefault="2B1E783E" w:rsidP="788CFD42">
            <w:pPr>
              <w:pStyle w:val="ListParagraph"/>
              <w:widowControl w:val="0"/>
              <w:numPr>
                <w:ilvl w:val="0"/>
                <w:numId w:val="5"/>
              </w:numPr>
              <w:rPr>
                <w:rFonts w:ascii="Calibri" w:eastAsia="Calibri" w:hAnsi="Calibri" w:cs="Calibri"/>
                <w:color w:val="000000" w:themeColor="text1"/>
                <w:sz w:val="18"/>
                <w:szCs w:val="18"/>
              </w:rPr>
            </w:pPr>
            <w:r w:rsidRPr="788CFD42">
              <w:rPr>
                <w:rFonts w:ascii="Calibri" w:eastAsia="Calibri" w:hAnsi="Calibri" w:cs="Calibri"/>
                <w:color w:val="000000" w:themeColor="text1"/>
                <w:sz w:val="18"/>
                <w:szCs w:val="18"/>
              </w:rPr>
              <w:t xml:space="preserve">Provides </w:t>
            </w:r>
            <w:r w:rsidR="6250977C" w:rsidRPr="788CFD42">
              <w:rPr>
                <w:rFonts w:ascii="Calibri" w:eastAsia="Calibri" w:hAnsi="Calibri" w:cs="Calibri"/>
                <w:color w:val="000000" w:themeColor="text1"/>
                <w:sz w:val="18"/>
                <w:szCs w:val="18"/>
              </w:rPr>
              <w:t>timely, specific</w:t>
            </w:r>
            <w:r w:rsidRPr="788CFD42">
              <w:rPr>
                <w:rFonts w:ascii="Calibri" w:eastAsia="Calibri" w:hAnsi="Calibri" w:cs="Calibri"/>
                <w:color w:val="000000" w:themeColor="text1"/>
                <w:sz w:val="18"/>
                <w:szCs w:val="18"/>
              </w:rPr>
              <w:t xml:space="preserve">, and meaningful feedback to students to help guide their learning, </w:t>
            </w:r>
            <w:proofErr w:type="gramStart"/>
            <w:r w:rsidRPr="788CFD42">
              <w:rPr>
                <w:rFonts w:ascii="Calibri" w:eastAsia="Calibri" w:hAnsi="Calibri" w:cs="Calibri"/>
                <w:color w:val="000000" w:themeColor="text1"/>
                <w:sz w:val="18"/>
                <w:szCs w:val="18"/>
              </w:rPr>
              <w:t>goal-setting</w:t>
            </w:r>
            <w:proofErr w:type="gramEnd"/>
            <w:r w:rsidRPr="788CFD42">
              <w:rPr>
                <w:rFonts w:ascii="Calibri" w:eastAsia="Calibri" w:hAnsi="Calibri" w:cs="Calibri"/>
                <w:color w:val="000000" w:themeColor="text1"/>
                <w:sz w:val="18"/>
                <w:szCs w:val="18"/>
              </w:rPr>
              <w:t xml:space="preserve">, and understanding of the content and learning objectives. </w:t>
            </w:r>
          </w:p>
          <w:p w14:paraId="3991AEE1" w14:textId="483886DF" w:rsidR="00FA3105" w:rsidRDefault="2B1E783E" w:rsidP="788CFD42">
            <w:pPr>
              <w:pStyle w:val="ListParagraph"/>
              <w:widowControl w:val="0"/>
              <w:numPr>
                <w:ilvl w:val="0"/>
                <w:numId w:val="5"/>
              </w:numPr>
              <w:rPr>
                <w:rFonts w:ascii="Calibri" w:eastAsia="Calibri" w:hAnsi="Calibri" w:cs="Calibri"/>
                <w:color w:val="000000"/>
                <w:sz w:val="18"/>
                <w:szCs w:val="18"/>
              </w:rPr>
            </w:pPr>
            <w:r w:rsidRPr="788CFD42">
              <w:rPr>
                <w:rFonts w:ascii="Calibri" w:eastAsia="Calibri" w:hAnsi="Calibri" w:cs="Calibri"/>
                <w:color w:val="000000" w:themeColor="text1"/>
                <w:sz w:val="18"/>
                <w:szCs w:val="18"/>
              </w:rPr>
              <w:t>Uses strategies to involve learners in self-assessment to help them become aware of their strengths/needs and encourage them to set personal goals for learning.</w:t>
            </w:r>
          </w:p>
        </w:tc>
        <w:tc>
          <w:tcPr>
            <w:tcW w:w="5353" w:type="dxa"/>
          </w:tcPr>
          <w:p w14:paraId="43960B2B" w14:textId="727A879A" w:rsidR="00FA3105" w:rsidRDefault="00FA3105" w:rsidP="0369DA11">
            <w:pPr>
              <w:widowControl w:val="0"/>
              <w:rPr>
                <w:rFonts w:ascii="Calibri" w:eastAsia="Calibri" w:hAnsi="Calibri" w:cs="Calibri"/>
                <w:color w:val="000000"/>
              </w:rPr>
            </w:pPr>
          </w:p>
        </w:tc>
      </w:tr>
      <w:tr w:rsidR="00FA3105" w14:paraId="15FC0C4D" w14:textId="6E375433" w:rsidTr="788CFD42">
        <w:trPr>
          <w:trHeight w:val="242"/>
        </w:trPr>
        <w:tc>
          <w:tcPr>
            <w:tcW w:w="5505" w:type="dxa"/>
          </w:tcPr>
          <w:p w14:paraId="0A281BE6" w14:textId="77777777" w:rsidR="00FA3105" w:rsidRPr="007F7F1B" w:rsidRDefault="00FA3105" w:rsidP="08CCB92F">
            <w:pPr>
              <w:rPr>
                <w:rFonts w:ascii="Calibri" w:eastAsia="Calibri" w:hAnsi="Calibri" w:cs="Calibri"/>
                <w:b/>
                <w:bCs/>
                <w:color w:val="000000"/>
                <w:sz w:val="18"/>
                <w:szCs w:val="18"/>
              </w:rPr>
            </w:pPr>
            <w:proofErr w:type="spellStart"/>
            <w:r w:rsidRPr="08CCB92F">
              <w:rPr>
                <w:rFonts w:ascii="Calibri" w:eastAsia="Calibri" w:hAnsi="Calibri" w:cs="Calibri"/>
                <w:b/>
                <w:bCs/>
                <w:color w:val="000000" w:themeColor="text1"/>
                <w:sz w:val="18"/>
                <w:szCs w:val="18"/>
              </w:rPr>
              <w:t>InTASC</w:t>
            </w:r>
            <w:proofErr w:type="spellEnd"/>
            <w:r w:rsidRPr="08CCB92F">
              <w:rPr>
                <w:rFonts w:ascii="Calibri" w:eastAsia="Calibri" w:hAnsi="Calibri" w:cs="Calibri"/>
                <w:b/>
                <w:bCs/>
                <w:color w:val="000000" w:themeColor="text1"/>
                <w:sz w:val="18"/>
                <w:szCs w:val="18"/>
              </w:rPr>
              <w:t xml:space="preserve"> Standard #7 Planning for Instruction</w:t>
            </w:r>
          </w:p>
          <w:p w14:paraId="62D6E56F" w14:textId="5AC8C0C7" w:rsidR="00FA3105" w:rsidRDefault="00FA3105" w:rsidP="08CCB92F">
            <w:pPr>
              <w:widowControl w:val="0"/>
              <w:rPr>
                <w:rFonts w:ascii="Calibri" w:eastAsia="Calibri" w:hAnsi="Calibri" w:cs="Calibri"/>
                <w:color w:val="000000" w:themeColor="text1"/>
                <w:sz w:val="18"/>
                <w:szCs w:val="18"/>
              </w:rPr>
            </w:pPr>
            <w:r w:rsidRPr="08CCB92F">
              <w:rPr>
                <w:rFonts w:ascii="Calibri" w:eastAsia="Calibri" w:hAnsi="Calibri" w:cs="Calibri"/>
                <w:color w:val="000000" w:themeColor="text1"/>
                <w:sz w:val="18"/>
                <w:szCs w:val="18"/>
              </w:rPr>
              <w:t>The teacher plans instruction that supports every student in meeting rigorous learning goals by drawing upon knowledge of content areas, cross-disciplinary skills, and pedagogy, as well as knowledge of learners and the community context.</w:t>
            </w:r>
          </w:p>
          <w:p w14:paraId="55CBA82B" w14:textId="51A87789" w:rsidR="00FA3105" w:rsidRDefault="0BD443AB" w:rsidP="788CFD42">
            <w:pPr>
              <w:pStyle w:val="ListParagraph"/>
              <w:widowControl w:val="0"/>
              <w:numPr>
                <w:ilvl w:val="0"/>
                <w:numId w:val="4"/>
              </w:numPr>
              <w:rPr>
                <w:rFonts w:ascii="Calibri" w:eastAsia="Calibri" w:hAnsi="Calibri" w:cs="Calibri"/>
                <w:color w:val="000000" w:themeColor="text1"/>
                <w:sz w:val="18"/>
                <w:szCs w:val="18"/>
              </w:rPr>
            </w:pPr>
            <w:r w:rsidRPr="788CFD42">
              <w:rPr>
                <w:rFonts w:ascii="Calibri" w:eastAsia="Calibri" w:hAnsi="Calibri" w:cs="Calibri"/>
                <w:color w:val="000000" w:themeColor="text1"/>
                <w:sz w:val="18"/>
                <w:szCs w:val="18"/>
              </w:rPr>
              <w:t>Plans daily and long-term lessons that are aligned with disciplinary standards, include</w:t>
            </w:r>
            <w:r w:rsidR="00CF75BD">
              <w:rPr>
                <w:rFonts w:ascii="Calibri" w:eastAsia="Calibri" w:hAnsi="Calibri" w:cs="Calibri"/>
                <w:color w:val="000000" w:themeColor="text1"/>
                <w:sz w:val="18"/>
                <w:szCs w:val="18"/>
              </w:rPr>
              <w:t>s</w:t>
            </w:r>
            <w:r w:rsidRPr="788CFD42">
              <w:rPr>
                <w:rFonts w:ascii="Calibri" w:eastAsia="Calibri" w:hAnsi="Calibri" w:cs="Calibri"/>
                <w:color w:val="000000" w:themeColor="text1"/>
                <w:sz w:val="18"/>
                <w:szCs w:val="18"/>
              </w:rPr>
              <w:t xml:space="preserve"> appropriate learning objectives and measurable outcomes, and address</w:t>
            </w:r>
            <w:r w:rsidR="00CF75BD">
              <w:rPr>
                <w:rFonts w:ascii="Calibri" w:eastAsia="Calibri" w:hAnsi="Calibri" w:cs="Calibri"/>
                <w:color w:val="000000" w:themeColor="text1"/>
                <w:sz w:val="18"/>
                <w:szCs w:val="18"/>
              </w:rPr>
              <w:t>es</w:t>
            </w:r>
            <w:r w:rsidRPr="788CFD42">
              <w:rPr>
                <w:rFonts w:ascii="Calibri" w:eastAsia="Calibri" w:hAnsi="Calibri" w:cs="Calibri"/>
                <w:color w:val="000000" w:themeColor="text1"/>
                <w:sz w:val="18"/>
                <w:szCs w:val="18"/>
              </w:rPr>
              <w:t xml:space="preserve"> supporting strategies and activities. </w:t>
            </w:r>
          </w:p>
          <w:p w14:paraId="7621F044" w14:textId="1A984A3C" w:rsidR="00FA3105" w:rsidRDefault="0BD443AB" w:rsidP="788CFD42">
            <w:pPr>
              <w:pStyle w:val="ListParagraph"/>
              <w:widowControl w:val="0"/>
              <w:numPr>
                <w:ilvl w:val="0"/>
                <w:numId w:val="4"/>
              </w:numPr>
              <w:rPr>
                <w:rFonts w:ascii="Calibri" w:eastAsia="Calibri" w:hAnsi="Calibri" w:cs="Calibri"/>
                <w:color w:val="000000" w:themeColor="text1"/>
                <w:sz w:val="18"/>
                <w:szCs w:val="18"/>
              </w:rPr>
            </w:pPr>
            <w:r w:rsidRPr="788CFD42">
              <w:rPr>
                <w:rFonts w:ascii="Calibri" w:eastAsia="Calibri" w:hAnsi="Calibri" w:cs="Calibri"/>
                <w:color w:val="000000" w:themeColor="text1"/>
                <w:sz w:val="18"/>
                <w:szCs w:val="18"/>
              </w:rPr>
              <w:t>Aligns daily and long-term lessons to learning objectives and outcomes.</w:t>
            </w:r>
          </w:p>
          <w:p w14:paraId="4CBD087F" w14:textId="77777777" w:rsidR="000D2961" w:rsidRDefault="000D2961" w:rsidP="788CFD42">
            <w:pPr>
              <w:pStyle w:val="ListParagraph"/>
              <w:widowControl w:val="0"/>
              <w:numPr>
                <w:ilvl w:val="0"/>
                <w:numId w:val="4"/>
              </w:numPr>
              <w:rPr>
                <w:rFonts w:ascii="Calibri" w:eastAsia="Calibri" w:hAnsi="Calibri" w:cs="Calibri"/>
                <w:color w:val="000000" w:themeColor="text1"/>
                <w:sz w:val="18"/>
                <w:szCs w:val="18"/>
              </w:rPr>
            </w:pPr>
            <w:r w:rsidRPr="000D2961">
              <w:rPr>
                <w:rFonts w:ascii="Calibri" w:eastAsia="Calibri" w:hAnsi="Calibri" w:cs="Calibri"/>
                <w:color w:val="000000" w:themeColor="text1"/>
                <w:sz w:val="18"/>
                <w:szCs w:val="18"/>
              </w:rPr>
              <w:t xml:space="preserve">Infuses principles of learning theory to meet individual </w:t>
            </w:r>
            <w:r w:rsidRPr="000D2961">
              <w:rPr>
                <w:rFonts w:ascii="Calibri" w:eastAsia="Calibri" w:hAnsi="Calibri" w:cs="Calibri"/>
                <w:color w:val="000000" w:themeColor="text1"/>
                <w:sz w:val="18"/>
                <w:szCs w:val="18"/>
              </w:rPr>
              <w:lastRenderedPageBreak/>
              <w:t>student learning needs.</w:t>
            </w:r>
          </w:p>
          <w:p w14:paraId="0948B0E5" w14:textId="61B736C5" w:rsidR="00FA3105" w:rsidRDefault="0BD443AB" w:rsidP="788CFD42">
            <w:pPr>
              <w:pStyle w:val="ListParagraph"/>
              <w:widowControl w:val="0"/>
              <w:numPr>
                <w:ilvl w:val="0"/>
                <w:numId w:val="4"/>
              </w:numPr>
              <w:rPr>
                <w:rFonts w:ascii="Calibri" w:eastAsia="Calibri" w:hAnsi="Calibri" w:cs="Calibri"/>
                <w:color w:val="000000" w:themeColor="text1"/>
                <w:sz w:val="18"/>
                <w:szCs w:val="18"/>
              </w:rPr>
            </w:pPr>
            <w:r w:rsidRPr="788CFD42">
              <w:rPr>
                <w:rFonts w:ascii="Calibri" w:eastAsia="Calibri" w:hAnsi="Calibri" w:cs="Calibri"/>
                <w:color w:val="000000" w:themeColor="text1"/>
                <w:sz w:val="18"/>
                <w:szCs w:val="18"/>
              </w:rPr>
              <w:t xml:space="preserve">Uses assessment information to review, analyze, and adjust instruction to meet students’ needs. </w:t>
            </w:r>
          </w:p>
          <w:p w14:paraId="73E792EA" w14:textId="524755F5" w:rsidR="00FA3105" w:rsidRDefault="0BD443AB" w:rsidP="788CFD42">
            <w:pPr>
              <w:pStyle w:val="ListParagraph"/>
              <w:widowControl w:val="0"/>
              <w:numPr>
                <w:ilvl w:val="0"/>
                <w:numId w:val="4"/>
              </w:numPr>
              <w:rPr>
                <w:rFonts w:ascii="Calibri" w:eastAsia="Calibri" w:hAnsi="Calibri" w:cs="Calibri"/>
                <w:color w:val="000000"/>
                <w:sz w:val="18"/>
                <w:szCs w:val="18"/>
              </w:rPr>
            </w:pPr>
            <w:r w:rsidRPr="788CFD42">
              <w:rPr>
                <w:rFonts w:ascii="Calibri" w:eastAsia="Calibri" w:hAnsi="Calibri" w:cs="Calibri"/>
                <w:color w:val="000000" w:themeColor="text1"/>
                <w:sz w:val="18"/>
                <w:szCs w:val="18"/>
              </w:rPr>
              <w:t>Designs lesson plans that foster critical analysis of social, cultural, and institutional systems and how they contribute to and/or address inequity.</w:t>
            </w:r>
          </w:p>
        </w:tc>
        <w:tc>
          <w:tcPr>
            <w:tcW w:w="5353" w:type="dxa"/>
          </w:tcPr>
          <w:p w14:paraId="5BA611BA" w14:textId="77777777" w:rsidR="00FA3105" w:rsidRDefault="00FA3105" w:rsidP="0369DA11">
            <w:pPr>
              <w:widowControl w:val="0"/>
              <w:rPr>
                <w:rFonts w:ascii="Calibri" w:eastAsia="Calibri" w:hAnsi="Calibri" w:cs="Calibri"/>
                <w:color w:val="000000"/>
              </w:rPr>
            </w:pPr>
          </w:p>
        </w:tc>
      </w:tr>
      <w:tr w:rsidR="00FA3105" w14:paraId="5B6A7807" w14:textId="0D02E750" w:rsidTr="788CFD42">
        <w:trPr>
          <w:trHeight w:val="262"/>
        </w:trPr>
        <w:tc>
          <w:tcPr>
            <w:tcW w:w="5505" w:type="dxa"/>
          </w:tcPr>
          <w:p w14:paraId="7C3D0CA2" w14:textId="77777777" w:rsidR="00FA3105" w:rsidRPr="00A632F9" w:rsidRDefault="00FA3105" w:rsidP="08CCB92F">
            <w:pPr>
              <w:rPr>
                <w:rFonts w:ascii="Calibri" w:eastAsia="Calibri" w:hAnsi="Calibri" w:cs="Calibri"/>
                <w:b/>
                <w:bCs/>
                <w:color w:val="000000"/>
                <w:sz w:val="18"/>
                <w:szCs w:val="18"/>
              </w:rPr>
            </w:pPr>
            <w:proofErr w:type="spellStart"/>
            <w:r w:rsidRPr="08CCB92F">
              <w:rPr>
                <w:rFonts w:ascii="Calibri" w:eastAsia="Calibri" w:hAnsi="Calibri" w:cs="Calibri"/>
                <w:b/>
                <w:bCs/>
                <w:color w:val="000000" w:themeColor="text1"/>
                <w:sz w:val="18"/>
                <w:szCs w:val="18"/>
              </w:rPr>
              <w:t>InTASC</w:t>
            </w:r>
            <w:proofErr w:type="spellEnd"/>
            <w:r w:rsidRPr="08CCB92F">
              <w:rPr>
                <w:rFonts w:ascii="Calibri" w:eastAsia="Calibri" w:hAnsi="Calibri" w:cs="Calibri"/>
                <w:b/>
                <w:bCs/>
                <w:color w:val="000000" w:themeColor="text1"/>
                <w:sz w:val="18"/>
                <w:szCs w:val="18"/>
              </w:rPr>
              <w:t xml:space="preserve"> Standard #8 Instructional Strategies</w:t>
            </w:r>
          </w:p>
          <w:p w14:paraId="753E91D5" w14:textId="3ECD3EAE" w:rsidR="00FA3105" w:rsidRDefault="00FA3105" w:rsidP="08CCB92F">
            <w:pPr>
              <w:widowControl w:val="0"/>
              <w:rPr>
                <w:rFonts w:ascii="Calibri" w:eastAsia="Calibri" w:hAnsi="Calibri" w:cs="Calibri"/>
                <w:color w:val="000000" w:themeColor="text1"/>
                <w:sz w:val="18"/>
                <w:szCs w:val="18"/>
              </w:rPr>
            </w:pPr>
            <w:r w:rsidRPr="08CCB92F">
              <w:rPr>
                <w:rFonts w:ascii="Calibri" w:eastAsia="Calibri" w:hAnsi="Calibri" w:cs="Calibri"/>
                <w:color w:val="000000" w:themeColor="text1"/>
                <w:sz w:val="18"/>
                <w:szCs w:val="18"/>
              </w:rPr>
              <w:t>The teacher understands and uses a variety of instructional strategies to encourage learners to develop deep understanding of content areas and their connections, and to build skills to apply knowledge in meaningful ways.</w:t>
            </w:r>
          </w:p>
          <w:p w14:paraId="1989E78A" w14:textId="6D0F0E0E" w:rsidR="00FA3105" w:rsidRDefault="1A817C2F" w:rsidP="788CFD42">
            <w:pPr>
              <w:pStyle w:val="ListParagraph"/>
              <w:widowControl w:val="0"/>
              <w:numPr>
                <w:ilvl w:val="0"/>
                <w:numId w:val="3"/>
              </w:numPr>
              <w:rPr>
                <w:rFonts w:ascii="Calibri" w:eastAsia="Calibri" w:hAnsi="Calibri" w:cs="Calibri"/>
                <w:color w:val="000000" w:themeColor="text1"/>
                <w:sz w:val="18"/>
                <w:szCs w:val="18"/>
              </w:rPr>
            </w:pPr>
            <w:r w:rsidRPr="788CFD42">
              <w:rPr>
                <w:rFonts w:ascii="Calibri" w:eastAsia="Calibri" w:hAnsi="Calibri" w:cs="Calibri"/>
                <w:color w:val="000000" w:themeColor="text1"/>
                <w:sz w:val="18"/>
                <w:szCs w:val="18"/>
              </w:rPr>
              <w:t xml:space="preserve">Creates consistent instructional routines (must include effective openings and closings for lessons and activities, reviews and connects to previous learning, looks ahead to next lessons). </w:t>
            </w:r>
          </w:p>
          <w:p w14:paraId="7B50152A" w14:textId="286836EA" w:rsidR="00FA3105" w:rsidRDefault="1A817C2F" w:rsidP="788CFD42">
            <w:pPr>
              <w:pStyle w:val="ListParagraph"/>
              <w:widowControl w:val="0"/>
              <w:numPr>
                <w:ilvl w:val="0"/>
                <w:numId w:val="3"/>
              </w:numPr>
              <w:rPr>
                <w:rFonts w:ascii="Calibri" w:eastAsia="Calibri" w:hAnsi="Calibri" w:cs="Calibri"/>
                <w:color w:val="000000" w:themeColor="text1"/>
                <w:sz w:val="18"/>
                <w:szCs w:val="18"/>
              </w:rPr>
            </w:pPr>
            <w:r w:rsidRPr="788CFD42">
              <w:rPr>
                <w:rFonts w:ascii="Calibri" w:eastAsia="Calibri" w:hAnsi="Calibri" w:cs="Calibri"/>
                <w:color w:val="000000" w:themeColor="text1"/>
                <w:sz w:val="18"/>
                <w:szCs w:val="18"/>
              </w:rPr>
              <w:t>Discusses daily learning objectives collaboratively with students, addressing relevancy to previous learning, student knowledge, the community, future objectives, etc.</w:t>
            </w:r>
          </w:p>
          <w:p w14:paraId="0EC67077" w14:textId="37800F92" w:rsidR="00FA3105" w:rsidRDefault="1A817C2F" w:rsidP="788CFD42">
            <w:pPr>
              <w:pStyle w:val="ListParagraph"/>
              <w:widowControl w:val="0"/>
              <w:numPr>
                <w:ilvl w:val="0"/>
                <w:numId w:val="3"/>
              </w:numPr>
              <w:rPr>
                <w:rFonts w:ascii="Calibri" w:eastAsia="Calibri" w:hAnsi="Calibri" w:cs="Calibri"/>
                <w:color w:val="000000" w:themeColor="text1"/>
                <w:sz w:val="18"/>
                <w:szCs w:val="18"/>
              </w:rPr>
            </w:pPr>
            <w:r w:rsidRPr="788CFD42">
              <w:rPr>
                <w:rFonts w:ascii="Calibri" w:eastAsia="Calibri" w:hAnsi="Calibri" w:cs="Calibri"/>
                <w:color w:val="000000" w:themeColor="text1"/>
                <w:sz w:val="18"/>
                <w:szCs w:val="18"/>
              </w:rPr>
              <w:t>Provides opportunities to encourage student metacognition, including learning tasks to prompt students to make their thinking visible (e.g., through writing, speaking, illustrating, and self-monitoring progress toward goals).</w:t>
            </w:r>
          </w:p>
          <w:p w14:paraId="5BE85F99" w14:textId="70F96480" w:rsidR="00FA3105" w:rsidRDefault="1A817C2F" w:rsidP="788CFD42">
            <w:pPr>
              <w:pStyle w:val="ListParagraph"/>
              <w:widowControl w:val="0"/>
              <w:numPr>
                <w:ilvl w:val="0"/>
                <w:numId w:val="3"/>
              </w:numPr>
              <w:rPr>
                <w:rFonts w:ascii="Calibri" w:eastAsia="Calibri" w:hAnsi="Calibri" w:cs="Calibri"/>
                <w:color w:val="000000" w:themeColor="text1"/>
                <w:sz w:val="18"/>
                <w:szCs w:val="18"/>
              </w:rPr>
            </w:pPr>
            <w:r w:rsidRPr="788CFD42">
              <w:rPr>
                <w:rFonts w:ascii="Calibri" w:eastAsia="Calibri" w:hAnsi="Calibri" w:cs="Calibri"/>
                <w:color w:val="000000" w:themeColor="text1"/>
                <w:sz w:val="18"/>
                <w:szCs w:val="18"/>
              </w:rPr>
              <w:t>Supports disciplinary reading, writing, and thinking skills.</w:t>
            </w:r>
          </w:p>
          <w:p w14:paraId="1C68A616" w14:textId="32AB0C8A" w:rsidR="00FA3105" w:rsidRDefault="1A817C2F" w:rsidP="788CFD42">
            <w:pPr>
              <w:pStyle w:val="ListParagraph"/>
              <w:widowControl w:val="0"/>
              <w:numPr>
                <w:ilvl w:val="0"/>
                <w:numId w:val="3"/>
              </w:numPr>
              <w:rPr>
                <w:rFonts w:ascii="Calibri" w:eastAsia="Calibri" w:hAnsi="Calibri" w:cs="Calibri"/>
                <w:color w:val="000000" w:themeColor="text1"/>
                <w:sz w:val="18"/>
                <w:szCs w:val="18"/>
              </w:rPr>
            </w:pPr>
            <w:r w:rsidRPr="788CFD42">
              <w:rPr>
                <w:rFonts w:ascii="Calibri" w:eastAsia="Calibri" w:hAnsi="Calibri" w:cs="Calibri"/>
                <w:color w:val="000000" w:themeColor="text1"/>
                <w:sz w:val="18"/>
                <w:szCs w:val="18"/>
              </w:rPr>
              <w:t>Uses appropriate supports to enhance student learning (may include modeling, scaffolding, providing guided and independent practice, and using appropriate visual supports).</w:t>
            </w:r>
          </w:p>
          <w:p w14:paraId="0170B207" w14:textId="6F689381" w:rsidR="00FA3105" w:rsidRDefault="1A817C2F" w:rsidP="788CFD42">
            <w:pPr>
              <w:pStyle w:val="ListParagraph"/>
              <w:widowControl w:val="0"/>
              <w:numPr>
                <w:ilvl w:val="0"/>
                <w:numId w:val="3"/>
              </w:numPr>
              <w:rPr>
                <w:rFonts w:ascii="Calibri" w:eastAsia="Calibri" w:hAnsi="Calibri" w:cs="Calibri"/>
                <w:color w:val="000000"/>
                <w:sz w:val="18"/>
                <w:szCs w:val="18"/>
              </w:rPr>
            </w:pPr>
            <w:r w:rsidRPr="788CFD42">
              <w:rPr>
                <w:rFonts w:ascii="Calibri" w:eastAsia="Calibri" w:hAnsi="Calibri" w:cs="Calibri"/>
                <w:color w:val="000000" w:themeColor="text1"/>
                <w:sz w:val="18"/>
                <w:szCs w:val="18"/>
              </w:rPr>
              <w:t xml:space="preserve">Integrates technology to enhance learning and meet individual student needs.  </w:t>
            </w:r>
          </w:p>
        </w:tc>
        <w:tc>
          <w:tcPr>
            <w:tcW w:w="5353" w:type="dxa"/>
          </w:tcPr>
          <w:p w14:paraId="43709A44" w14:textId="77777777" w:rsidR="00FA3105" w:rsidRDefault="00FA3105" w:rsidP="0369DA11">
            <w:pPr>
              <w:widowControl w:val="0"/>
              <w:rPr>
                <w:rFonts w:ascii="Calibri" w:eastAsia="Calibri" w:hAnsi="Calibri" w:cs="Calibri"/>
                <w:color w:val="000000"/>
              </w:rPr>
            </w:pPr>
          </w:p>
        </w:tc>
      </w:tr>
      <w:tr w:rsidR="00FA3105" w14:paraId="2A5A0299" w14:textId="77777777" w:rsidTr="788CFD42">
        <w:trPr>
          <w:trHeight w:val="262"/>
        </w:trPr>
        <w:tc>
          <w:tcPr>
            <w:tcW w:w="5505" w:type="dxa"/>
          </w:tcPr>
          <w:p w14:paraId="2FDC438E" w14:textId="77777777" w:rsidR="00FA3105" w:rsidRPr="00A632F9" w:rsidRDefault="00FA3105" w:rsidP="08CCB92F">
            <w:pPr>
              <w:rPr>
                <w:rFonts w:ascii="Calibri" w:eastAsia="Calibri" w:hAnsi="Calibri" w:cs="Calibri"/>
                <w:b/>
                <w:bCs/>
                <w:color w:val="000000"/>
                <w:sz w:val="18"/>
                <w:szCs w:val="18"/>
              </w:rPr>
            </w:pPr>
            <w:proofErr w:type="spellStart"/>
            <w:r w:rsidRPr="08CCB92F">
              <w:rPr>
                <w:rFonts w:ascii="Calibri" w:eastAsia="Calibri" w:hAnsi="Calibri" w:cs="Calibri"/>
                <w:b/>
                <w:bCs/>
                <w:color w:val="000000" w:themeColor="text1"/>
                <w:sz w:val="18"/>
                <w:szCs w:val="18"/>
              </w:rPr>
              <w:t>InTASC</w:t>
            </w:r>
            <w:proofErr w:type="spellEnd"/>
            <w:r w:rsidRPr="08CCB92F">
              <w:rPr>
                <w:rFonts w:ascii="Calibri" w:eastAsia="Calibri" w:hAnsi="Calibri" w:cs="Calibri"/>
                <w:b/>
                <w:bCs/>
                <w:color w:val="000000" w:themeColor="text1"/>
                <w:sz w:val="18"/>
                <w:szCs w:val="18"/>
              </w:rPr>
              <w:t xml:space="preserve"> Standard #9 Professional Learning and Ethical Practice</w:t>
            </w:r>
          </w:p>
          <w:p w14:paraId="3E5998B9" w14:textId="58883F99" w:rsidR="00FA3105" w:rsidRPr="00EE4E35" w:rsidRDefault="00FA3105" w:rsidP="08CCB92F">
            <w:pPr>
              <w:rPr>
                <w:rFonts w:ascii="Calibri" w:eastAsia="Calibri" w:hAnsi="Calibri" w:cs="Calibri"/>
                <w:color w:val="000000" w:themeColor="text1"/>
                <w:sz w:val="18"/>
                <w:szCs w:val="18"/>
              </w:rPr>
            </w:pPr>
            <w:r w:rsidRPr="08CCB92F">
              <w:rPr>
                <w:rFonts w:ascii="Calibri" w:eastAsia="Calibri" w:hAnsi="Calibri" w:cs="Calibri"/>
                <w:color w:val="000000" w:themeColor="text1"/>
                <w:sz w:val="18"/>
                <w:szCs w:val="18"/>
              </w:rPr>
              <w:t>The teacher engages in ongoing professional learning and uses evidence to continually evaluate his/her practice, particularly the effects of his/her choices and actions on others (learners, families, and other professionals, and the learning community), and adapts practice to meet the needs of each learner.</w:t>
            </w:r>
          </w:p>
          <w:p w14:paraId="59DE0B87" w14:textId="5D67C913" w:rsidR="00FA3105" w:rsidRPr="00EE4E35" w:rsidRDefault="30ED4932" w:rsidP="788CFD42">
            <w:pPr>
              <w:pStyle w:val="ListParagraph"/>
              <w:numPr>
                <w:ilvl w:val="0"/>
                <w:numId w:val="2"/>
              </w:numPr>
              <w:rPr>
                <w:rFonts w:ascii="Calibri" w:eastAsia="Calibri" w:hAnsi="Calibri" w:cs="Calibri"/>
                <w:color w:val="000000" w:themeColor="text1"/>
                <w:sz w:val="18"/>
                <w:szCs w:val="18"/>
              </w:rPr>
            </w:pPr>
            <w:r w:rsidRPr="788CFD42">
              <w:rPr>
                <w:rFonts w:ascii="Calibri" w:eastAsia="Calibri" w:hAnsi="Calibri" w:cs="Calibri"/>
                <w:color w:val="000000" w:themeColor="text1"/>
                <w:sz w:val="18"/>
                <w:szCs w:val="18"/>
              </w:rPr>
              <w:t xml:space="preserve">Engages in professional development informed by personal and academic goals (e.g., participates in disciplinary learning and professional organizations, attends social justice workshops, engages with colleagues in professional learning communities, practices self-care). </w:t>
            </w:r>
          </w:p>
          <w:p w14:paraId="692FF889" w14:textId="59C3DFFA" w:rsidR="00FA3105" w:rsidRPr="00EE4E35" w:rsidRDefault="30ED4932" w:rsidP="788CFD42">
            <w:pPr>
              <w:pStyle w:val="ListParagraph"/>
              <w:numPr>
                <w:ilvl w:val="0"/>
                <w:numId w:val="2"/>
              </w:numPr>
              <w:rPr>
                <w:rFonts w:ascii="Calibri" w:eastAsia="Calibri" w:hAnsi="Calibri" w:cs="Calibri"/>
                <w:color w:val="000000" w:themeColor="text1"/>
                <w:sz w:val="18"/>
                <w:szCs w:val="18"/>
              </w:rPr>
            </w:pPr>
            <w:r w:rsidRPr="788CFD42">
              <w:rPr>
                <w:rFonts w:ascii="Calibri" w:eastAsia="Calibri" w:hAnsi="Calibri" w:cs="Calibri"/>
                <w:color w:val="000000" w:themeColor="text1"/>
                <w:sz w:val="18"/>
                <w:szCs w:val="18"/>
              </w:rPr>
              <w:t>Demonstrates professional responsibility, including following school expectations for conduct, productivity, and school community standards for professional work attire.</w:t>
            </w:r>
          </w:p>
          <w:p w14:paraId="49D3C096" w14:textId="05A9A0A2" w:rsidR="00FA3105" w:rsidRPr="00EE4E35" w:rsidRDefault="30ED4932" w:rsidP="788CFD42">
            <w:pPr>
              <w:pStyle w:val="ListParagraph"/>
              <w:numPr>
                <w:ilvl w:val="0"/>
                <w:numId w:val="2"/>
              </w:numPr>
              <w:rPr>
                <w:rFonts w:ascii="Calibri" w:eastAsia="Calibri" w:hAnsi="Calibri" w:cs="Calibri"/>
                <w:color w:val="000000" w:themeColor="text1"/>
                <w:sz w:val="18"/>
                <w:szCs w:val="18"/>
              </w:rPr>
            </w:pPr>
            <w:r w:rsidRPr="788CFD42">
              <w:rPr>
                <w:rFonts w:ascii="Calibri" w:eastAsia="Calibri" w:hAnsi="Calibri" w:cs="Calibri"/>
                <w:color w:val="000000" w:themeColor="text1"/>
                <w:sz w:val="18"/>
                <w:szCs w:val="18"/>
              </w:rPr>
              <w:t xml:space="preserve">Adheres to all professional laws, rules, and policies in an ethical and just manner.  </w:t>
            </w:r>
          </w:p>
          <w:p w14:paraId="3857538E" w14:textId="4A8D1555" w:rsidR="00FA3105" w:rsidRPr="00EE4E35" w:rsidRDefault="30ED4932" w:rsidP="788CFD42">
            <w:pPr>
              <w:pStyle w:val="ListParagraph"/>
              <w:numPr>
                <w:ilvl w:val="0"/>
                <w:numId w:val="2"/>
              </w:numPr>
              <w:rPr>
                <w:rFonts w:ascii="Calibri" w:eastAsia="Calibri" w:hAnsi="Calibri" w:cs="Calibri"/>
                <w:color w:val="000000"/>
                <w:sz w:val="18"/>
                <w:szCs w:val="18"/>
              </w:rPr>
            </w:pPr>
            <w:r w:rsidRPr="788CFD42">
              <w:rPr>
                <w:rFonts w:ascii="Calibri" w:eastAsia="Calibri" w:hAnsi="Calibri" w:cs="Calibri"/>
                <w:color w:val="000000" w:themeColor="text1"/>
                <w:sz w:val="18"/>
                <w:szCs w:val="18"/>
              </w:rPr>
              <w:t>Maintains records (e.g., performance, attendance, behavior, etc.) in an accurate and timely manner.</w:t>
            </w:r>
          </w:p>
        </w:tc>
        <w:tc>
          <w:tcPr>
            <w:tcW w:w="5353" w:type="dxa"/>
          </w:tcPr>
          <w:p w14:paraId="092D4FC6" w14:textId="77777777" w:rsidR="00FA3105" w:rsidRDefault="00FA3105" w:rsidP="0369DA11">
            <w:pPr>
              <w:widowControl w:val="0"/>
              <w:rPr>
                <w:rFonts w:ascii="Calibri" w:eastAsia="Calibri" w:hAnsi="Calibri" w:cs="Calibri"/>
                <w:color w:val="000000"/>
              </w:rPr>
            </w:pPr>
          </w:p>
        </w:tc>
      </w:tr>
      <w:tr w:rsidR="00FA3105" w14:paraId="76AD19E5" w14:textId="77777777" w:rsidTr="788CFD42">
        <w:trPr>
          <w:trHeight w:val="262"/>
        </w:trPr>
        <w:tc>
          <w:tcPr>
            <w:tcW w:w="5505" w:type="dxa"/>
          </w:tcPr>
          <w:p w14:paraId="2A4B9DB6" w14:textId="77777777" w:rsidR="00FA3105" w:rsidRDefault="00FA3105" w:rsidP="08CCB92F">
            <w:pPr>
              <w:rPr>
                <w:rFonts w:ascii="Calibri" w:eastAsia="Calibri" w:hAnsi="Calibri" w:cs="Calibri"/>
                <w:b/>
                <w:bCs/>
                <w:color w:val="000000"/>
                <w:sz w:val="18"/>
                <w:szCs w:val="18"/>
              </w:rPr>
            </w:pPr>
            <w:proofErr w:type="spellStart"/>
            <w:r w:rsidRPr="08CCB92F">
              <w:rPr>
                <w:rFonts w:ascii="Calibri" w:eastAsia="Calibri" w:hAnsi="Calibri" w:cs="Calibri"/>
                <w:b/>
                <w:bCs/>
                <w:color w:val="000000" w:themeColor="text1"/>
                <w:sz w:val="18"/>
                <w:szCs w:val="18"/>
              </w:rPr>
              <w:t>InTASC</w:t>
            </w:r>
            <w:proofErr w:type="spellEnd"/>
            <w:r w:rsidRPr="08CCB92F">
              <w:rPr>
                <w:rFonts w:ascii="Calibri" w:eastAsia="Calibri" w:hAnsi="Calibri" w:cs="Calibri"/>
                <w:b/>
                <w:bCs/>
                <w:color w:val="000000" w:themeColor="text1"/>
                <w:sz w:val="18"/>
                <w:szCs w:val="18"/>
              </w:rPr>
              <w:t xml:space="preserve"> Standard #10 Leadership and Collaboration</w:t>
            </w:r>
          </w:p>
          <w:p w14:paraId="5A3024E5" w14:textId="41169CB4" w:rsidR="00FA3105" w:rsidRPr="00EE4E35" w:rsidRDefault="00FA3105" w:rsidP="08CCB92F">
            <w:pPr>
              <w:rPr>
                <w:rFonts w:ascii="Calibri" w:eastAsia="Calibri" w:hAnsi="Calibri" w:cs="Calibri"/>
                <w:b/>
                <w:bCs/>
                <w:color w:val="000000" w:themeColor="text1"/>
                <w:sz w:val="18"/>
                <w:szCs w:val="18"/>
              </w:rPr>
            </w:pPr>
            <w:r w:rsidRPr="08CCB92F">
              <w:rPr>
                <w:rFonts w:ascii="Calibri" w:eastAsia="Calibri" w:hAnsi="Calibri" w:cs="Calibri"/>
                <w:color w:val="000000" w:themeColor="text1"/>
                <w:sz w:val="18"/>
                <w:szCs w:val="18"/>
              </w:rPr>
              <w:t>The teacher seeks appropriate leadership roles and opportunities to take responsibility for student learning, to collaborate with learners, families, colleagues, other professionals, and community members to ensure learner growth, and to advance the profession. The teacher plans instruction that supports every student in meeting rigorous learning goals by drawing upon knowledge of content areas, cross-disciplinary skills, and pedagogy, as well as knowledge of learners and the community context.</w:t>
            </w:r>
          </w:p>
          <w:p w14:paraId="43AFBA92" w14:textId="0E2EFD0D" w:rsidR="00FA3105" w:rsidRPr="00EE4E35" w:rsidRDefault="3B4345A0" w:rsidP="788CFD42">
            <w:pPr>
              <w:pStyle w:val="ListParagraph"/>
              <w:numPr>
                <w:ilvl w:val="0"/>
                <w:numId w:val="1"/>
              </w:numPr>
              <w:rPr>
                <w:rFonts w:ascii="Calibri" w:eastAsia="Calibri" w:hAnsi="Calibri" w:cs="Calibri"/>
                <w:color w:val="000000" w:themeColor="text1"/>
                <w:sz w:val="18"/>
                <w:szCs w:val="18"/>
              </w:rPr>
            </w:pPr>
            <w:r w:rsidRPr="788CFD42">
              <w:rPr>
                <w:rFonts w:ascii="Calibri" w:eastAsia="Calibri" w:hAnsi="Calibri" w:cs="Calibri"/>
                <w:color w:val="000000" w:themeColor="text1"/>
                <w:sz w:val="18"/>
                <w:szCs w:val="18"/>
              </w:rPr>
              <w:t xml:space="preserve">Demonstrates a flexible, collaborative, and assets-based approach to communications and interactions with supervisory team, students, colleagues, and families.  </w:t>
            </w:r>
          </w:p>
          <w:p w14:paraId="64D9ED12" w14:textId="7CB6DB50" w:rsidR="00FA3105" w:rsidRPr="00EE4E35" w:rsidRDefault="3B4345A0" w:rsidP="788CFD42">
            <w:pPr>
              <w:pStyle w:val="ListParagraph"/>
              <w:numPr>
                <w:ilvl w:val="0"/>
                <w:numId w:val="1"/>
              </w:numPr>
              <w:rPr>
                <w:rFonts w:ascii="Calibri" w:eastAsia="Calibri" w:hAnsi="Calibri" w:cs="Calibri"/>
                <w:color w:val="000000" w:themeColor="text1"/>
                <w:sz w:val="18"/>
                <w:szCs w:val="18"/>
              </w:rPr>
            </w:pPr>
            <w:r w:rsidRPr="788CFD42">
              <w:rPr>
                <w:rFonts w:ascii="Calibri" w:eastAsia="Calibri" w:hAnsi="Calibri" w:cs="Calibri"/>
                <w:color w:val="000000" w:themeColor="text1"/>
                <w:sz w:val="18"/>
                <w:szCs w:val="18"/>
              </w:rPr>
              <w:t>Communicates in a respectful, effective, appropriate, and timely professional manner, including communicating academic progress to students, parents/guardians, supervisory team, and colleagues.</w:t>
            </w:r>
          </w:p>
          <w:p w14:paraId="5C22BCD9" w14:textId="2D0895EF" w:rsidR="00FA3105" w:rsidRPr="00EE4E35" w:rsidRDefault="3B4345A0" w:rsidP="788CFD42">
            <w:pPr>
              <w:pStyle w:val="ListParagraph"/>
              <w:numPr>
                <w:ilvl w:val="0"/>
                <w:numId w:val="1"/>
              </w:numPr>
              <w:rPr>
                <w:rFonts w:ascii="Calibri" w:eastAsia="Calibri" w:hAnsi="Calibri" w:cs="Calibri"/>
                <w:color w:val="000000"/>
                <w:sz w:val="18"/>
                <w:szCs w:val="18"/>
              </w:rPr>
            </w:pPr>
            <w:r w:rsidRPr="788CFD42">
              <w:rPr>
                <w:rFonts w:ascii="Calibri" w:eastAsia="Calibri" w:hAnsi="Calibri" w:cs="Calibri"/>
                <w:color w:val="000000" w:themeColor="text1"/>
                <w:sz w:val="18"/>
                <w:szCs w:val="18"/>
              </w:rPr>
              <w:t>Makes professional and respectful contributions through school-based activities.</w:t>
            </w:r>
          </w:p>
        </w:tc>
        <w:tc>
          <w:tcPr>
            <w:tcW w:w="5353" w:type="dxa"/>
          </w:tcPr>
          <w:p w14:paraId="3BB3AAD2" w14:textId="77777777" w:rsidR="00FA3105" w:rsidRDefault="00FA3105" w:rsidP="0369DA11">
            <w:pPr>
              <w:widowControl w:val="0"/>
              <w:rPr>
                <w:rFonts w:ascii="Calibri" w:eastAsia="Calibri" w:hAnsi="Calibri" w:cs="Calibri"/>
                <w:color w:val="000000"/>
              </w:rPr>
            </w:pPr>
          </w:p>
        </w:tc>
      </w:tr>
      <w:tr w:rsidR="08CCB92F" w14:paraId="289EFDC2" w14:textId="77777777" w:rsidTr="788CFD42">
        <w:trPr>
          <w:trHeight w:val="262"/>
        </w:trPr>
        <w:tc>
          <w:tcPr>
            <w:tcW w:w="5505" w:type="dxa"/>
          </w:tcPr>
          <w:p w14:paraId="16BC7B86" w14:textId="2D790E8E" w:rsidR="5710432F" w:rsidRDefault="5710432F" w:rsidP="08CCB92F">
            <w:pPr>
              <w:ind w:left="7"/>
              <w:rPr>
                <w:rFonts w:ascii="Calibri" w:eastAsia="Calibri" w:hAnsi="Calibri" w:cs="Calibri"/>
                <w:b/>
                <w:bCs/>
              </w:rPr>
            </w:pPr>
            <w:r w:rsidRPr="08CCB92F">
              <w:rPr>
                <w:rFonts w:ascii="Calibri" w:eastAsia="Calibri" w:hAnsi="Calibri" w:cs="Calibri"/>
                <w:b/>
                <w:bCs/>
              </w:rPr>
              <w:t xml:space="preserve">Additional </w:t>
            </w:r>
            <w:r w:rsidR="7098903A" w:rsidRPr="08CCB92F">
              <w:rPr>
                <w:rFonts w:ascii="Calibri" w:eastAsia="Calibri" w:hAnsi="Calibri" w:cs="Calibri"/>
                <w:b/>
                <w:bCs/>
              </w:rPr>
              <w:t>Comments /Goal Setting</w:t>
            </w:r>
            <w:r w:rsidR="7098903A" w:rsidRPr="08CCB92F">
              <w:rPr>
                <w:rFonts w:ascii="Calibri" w:eastAsia="Calibri" w:hAnsi="Calibri" w:cs="Calibri"/>
              </w:rPr>
              <w:t>:</w:t>
            </w:r>
          </w:p>
          <w:p w14:paraId="0DAC519C" w14:textId="169DBA59" w:rsidR="08CCB92F" w:rsidRDefault="08CCB92F" w:rsidP="08CCB92F">
            <w:pPr>
              <w:rPr>
                <w:rFonts w:ascii="Calibri" w:eastAsia="Calibri" w:hAnsi="Calibri" w:cs="Calibri"/>
                <w:b/>
                <w:bCs/>
                <w:color w:val="000000" w:themeColor="text1"/>
                <w:sz w:val="18"/>
                <w:szCs w:val="18"/>
              </w:rPr>
            </w:pPr>
          </w:p>
        </w:tc>
        <w:tc>
          <w:tcPr>
            <w:tcW w:w="5353" w:type="dxa"/>
          </w:tcPr>
          <w:p w14:paraId="31904753" w14:textId="694DB873" w:rsidR="08CCB92F" w:rsidRDefault="08CCB92F" w:rsidP="0369DA11">
            <w:pPr>
              <w:rPr>
                <w:rFonts w:ascii="Calibri" w:eastAsia="Calibri" w:hAnsi="Calibri" w:cs="Calibri"/>
                <w:color w:val="000000" w:themeColor="text1"/>
              </w:rPr>
            </w:pPr>
          </w:p>
          <w:p w14:paraId="2CFF9A31" w14:textId="5C3BDBD0" w:rsidR="08CCB92F" w:rsidRDefault="08CCB92F" w:rsidP="0369DA11">
            <w:pPr>
              <w:rPr>
                <w:rFonts w:ascii="Calibri" w:eastAsia="Calibri" w:hAnsi="Calibri" w:cs="Calibri"/>
                <w:color w:val="000000" w:themeColor="text1"/>
              </w:rPr>
            </w:pPr>
          </w:p>
          <w:p w14:paraId="56BD4AE5" w14:textId="48A0957E" w:rsidR="08CCB92F" w:rsidRDefault="08CCB92F" w:rsidP="0369DA11">
            <w:pPr>
              <w:rPr>
                <w:rFonts w:ascii="Calibri" w:eastAsia="Calibri" w:hAnsi="Calibri" w:cs="Calibri"/>
                <w:color w:val="000000" w:themeColor="text1"/>
              </w:rPr>
            </w:pPr>
          </w:p>
          <w:p w14:paraId="42628721" w14:textId="20EC64CF" w:rsidR="08CCB92F" w:rsidRDefault="08CCB92F" w:rsidP="0369DA11">
            <w:pPr>
              <w:rPr>
                <w:rFonts w:ascii="Calibri" w:eastAsia="Calibri" w:hAnsi="Calibri" w:cs="Calibri"/>
                <w:color w:val="000000" w:themeColor="text1"/>
              </w:rPr>
            </w:pPr>
          </w:p>
        </w:tc>
      </w:tr>
      <w:tr w:rsidR="08CCB92F" w14:paraId="05D8B6A2" w14:textId="77777777" w:rsidTr="788CFD42">
        <w:trPr>
          <w:trHeight w:val="262"/>
        </w:trPr>
        <w:tc>
          <w:tcPr>
            <w:tcW w:w="5505" w:type="dxa"/>
          </w:tcPr>
          <w:p w14:paraId="097BBADD" w14:textId="54DF0F85" w:rsidR="7098903A" w:rsidRDefault="7098903A" w:rsidP="08CCB92F">
            <w:pPr>
              <w:ind w:left="7"/>
              <w:rPr>
                <w:rFonts w:ascii="Calibri" w:eastAsia="Calibri" w:hAnsi="Calibri" w:cs="Calibri"/>
                <w:b/>
                <w:bCs/>
              </w:rPr>
            </w:pPr>
            <w:r w:rsidRPr="08CCB92F">
              <w:rPr>
                <w:rFonts w:ascii="Calibri" w:eastAsia="Calibri" w:hAnsi="Calibri" w:cs="Calibri"/>
                <w:b/>
                <w:bCs/>
              </w:rPr>
              <w:lastRenderedPageBreak/>
              <w:t>Supervisor Name / Date</w:t>
            </w:r>
          </w:p>
        </w:tc>
        <w:tc>
          <w:tcPr>
            <w:tcW w:w="5353" w:type="dxa"/>
          </w:tcPr>
          <w:p w14:paraId="29B3A6AB" w14:textId="67376095" w:rsidR="08CCB92F" w:rsidRDefault="08CCB92F" w:rsidP="08CCB92F">
            <w:pPr>
              <w:rPr>
                <w:rFonts w:ascii="Calibri" w:eastAsia="Calibri" w:hAnsi="Calibri" w:cs="Calibri"/>
                <w:color w:val="000000" w:themeColor="text1"/>
              </w:rPr>
            </w:pPr>
          </w:p>
        </w:tc>
      </w:tr>
      <w:tr w:rsidR="08CCB92F" w14:paraId="23F98824" w14:textId="77777777" w:rsidTr="788CFD42">
        <w:trPr>
          <w:trHeight w:val="262"/>
        </w:trPr>
        <w:tc>
          <w:tcPr>
            <w:tcW w:w="5505" w:type="dxa"/>
            <w:shd w:val="clear" w:color="auto" w:fill="FAFA91"/>
          </w:tcPr>
          <w:p w14:paraId="0CB072A6" w14:textId="77777777" w:rsidR="08CCB92F" w:rsidRDefault="08CCB92F" w:rsidP="08CCB92F">
            <w:pPr>
              <w:rPr>
                <w:rFonts w:ascii="Calibri" w:eastAsia="Calibri" w:hAnsi="Calibri" w:cs="Calibri"/>
                <w:b/>
                <w:bCs/>
              </w:rPr>
            </w:pPr>
            <w:r w:rsidRPr="08CCB92F">
              <w:rPr>
                <w:rFonts w:ascii="Calibri" w:eastAsia="Calibri" w:hAnsi="Calibri" w:cs="Calibri"/>
                <w:b/>
                <w:bCs/>
              </w:rPr>
              <w:t>Intern Reflection</w:t>
            </w:r>
          </w:p>
        </w:tc>
        <w:tc>
          <w:tcPr>
            <w:tcW w:w="5353" w:type="dxa"/>
            <w:shd w:val="clear" w:color="auto" w:fill="FAFA91"/>
          </w:tcPr>
          <w:p w14:paraId="1A3205DC" w14:textId="77777777" w:rsidR="08CCB92F" w:rsidRDefault="08CCB92F" w:rsidP="08CCB92F">
            <w:pPr>
              <w:rPr>
                <w:rFonts w:ascii="Calibri" w:eastAsia="Calibri" w:hAnsi="Calibri" w:cs="Calibri"/>
                <w:b/>
                <w:bCs/>
              </w:rPr>
            </w:pPr>
          </w:p>
          <w:p w14:paraId="6A3D8BC0" w14:textId="77777777" w:rsidR="08CCB92F" w:rsidRDefault="08CCB92F" w:rsidP="08CCB92F">
            <w:pPr>
              <w:rPr>
                <w:rFonts w:ascii="Calibri" w:eastAsia="Calibri" w:hAnsi="Calibri" w:cs="Calibri"/>
                <w:b/>
                <w:bCs/>
              </w:rPr>
            </w:pPr>
          </w:p>
          <w:p w14:paraId="4601F4E7" w14:textId="77777777" w:rsidR="08CCB92F" w:rsidRDefault="08CCB92F" w:rsidP="08CCB92F">
            <w:pPr>
              <w:rPr>
                <w:rFonts w:ascii="Calibri" w:eastAsia="Calibri" w:hAnsi="Calibri" w:cs="Calibri"/>
                <w:b/>
                <w:bCs/>
              </w:rPr>
            </w:pPr>
          </w:p>
          <w:p w14:paraId="723951B5" w14:textId="77777777" w:rsidR="08CCB92F" w:rsidRDefault="08CCB92F" w:rsidP="08CCB92F">
            <w:pPr>
              <w:rPr>
                <w:rFonts w:ascii="Calibri" w:eastAsia="Calibri" w:hAnsi="Calibri" w:cs="Calibri"/>
                <w:b/>
                <w:bCs/>
              </w:rPr>
            </w:pPr>
          </w:p>
          <w:p w14:paraId="5FF29F76" w14:textId="77777777" w:rsidR="08CCB92F" w:rsidRDefault="08CCB92F" w:rsidP="08CCB92F">
            <w:pPr>
              <w:rPr>
                <w:rFonts w:ascii="Calibri" w:eastAsia="Calibri" w:hAnsi="Calibri" w:cs="Calibri"/>
                <w:b/>
                <w:bCs/>
              </w:rPr>
            </w:pPr>
          </w:p>
          <w:p w14:paraId="50093955" w14:textId="77777777" w:rsidR="08CCB92F" w:rsidRDefault="08CCB92F" w:rsidP="08CCB92F">
            <w:pPr>
              <w:rPr>
                <w:rFonts w:ascii="Calibri" w:eastAsia="Calibri" w:hAnsi="Calibri" w:cs="Calibri"/>
                <w:b/>
                <w:bCs/>
              </w:rPr>
            </w:pPr>
          </w:p>
        </w:tc>
      </w:tr>
      <w:tr w:rsidR="08CCB92F" w14:paraId="15A20B4B" w14:textId="77777777" w:rsidTr="788CFD42">
        <w:trPr>
          <w:trHeight w:val="262"/>
        </w:trPr>
        <w:tc>
          <w:tcPr>
            <w:tcW w:w="5505" w:type="dxa"/>
            <w:shd w:val="clear" w:color="auto" w:fill="FAFA91"/>
          </w:tcPr>
          <w:p w14:paraId="50FFF9A5" w14:textId="160F72BE" w:rsidR="08CCB92F" w:rsidRDefault="08CCB92F" w:rsidP="08CCB92F">
            <w:pPr>
              <w:rPr>
                <w:rFonts w:ascii="Calibri" w:eastAsia="Calibri" w:hAnsi="Calibri" w:cs="Calibri"/>
                <w:b/>
                <w:bCs/>
              </w:rPr>
            </w:pPr>
            <w:r w:rsidRPr="08CCB92F">
              <w:rPr>
                <w:rFonts w:ascii="Calibri" w:eastAsia="Calibri" w:hAnsi="Calibri" w:cs="Calibri"/>
                <w:b/>
                <w:bCs/>
              </w:rPr>
              <w:t>Intern Name / Date</w:t>
            </w:r>
          </w:p>
          <w:p w14:paraId="28DFB25B" w14:textId="18666BE6" w:rsidR="08CCB92F" w:rsidRDefault="08CCB92F" w:rsidP="08CCB92F">
            <w:pPr>
              <w:rPr>
                <w:rFonts w:ascii="Calibri" w:eastAsia="Calibri" w:hAnsi="Calibri" w:cs="Calibri"/>
                <w:b/>
                <w:bCs/>
              </w:rPr>
            </w:pPr>
          </w:p>
        </w:tc>
        <w:tc>
          <w:tcPr>
            <w:tcW w:w="5353" w:type="dxa"/>
            <w:shd w:val="clear" w:color="auto" w:fill="FAFA91"/>
          </w:tcPr>
          <w:p w14:paraId="5A3D2082" w14:textId="77777777" w:rsidR="08CCB92F" w:rsidRDefault="08CCB92F" w:rsidP="08CCB92F">
            <w:pPr>
              <w:rPr>
                <w:rFonts w:ascii="Calibri" w:eastAsia="Calibri" w:hAnsi="Calibri" w:cs="Calibri"/>
                <w:b/>
                <w:bCs/>
              </w:rPr>
            </w:pPr>
          </w:p>
        </w:tc>
      </w:tr>
    </w:tbl>
    <w:p w14:paraId="45B6B095" w14:textId="08EBDFFA" w:rsidR="3784F749" w:rsidRDefault="3784F749"/>
    <w:p w14:paraId="1E2529F9" w14:textId="12C8069C" w:rsidR="00FA3105" w:rsidRDefault="00FA3105">
      <w:pPr>
        <w:widowControl w:val="0"/>
        <w:pBdr>
          <w:top w:val="nil"/>
          <w:left w:val="nil"/>
          <w:bottom w:val="nil"/>
          <w:right w:val="nil"/>
          <w:between w:val="nil"/>
        </w:pBdr>
        <w:spacing w:line="240" w:lineRule="auto"/>
        <w:ind w:left="7"/>
        <w:rPr>
          <w:rFonts w:ascii="Calibri" w:eastAsia="Calibri" w:hAnsi="Calibri" w:cs="Calibri"/>
          <w:color w:val="000000"/>
        </w:rPr>
      </w:pPr>
    </w:p>
    <w:p w14:paraId="09422F14" w14:textId="31702F4B" w:rsidR="00FA3105" w:rsidRDefault="103E2950" w:rsidP="6F2250F2">
      <w:pPr>
        <w:widowControl w:val="0"/>
        <w:pBdr>
          <w:top w:val="nil"/>
          <w:left w:val="nil"/>
          <w:bottom w:val="nil"/>
          <w:right w:val="nil"/>
          <w:between w:val="nil"/>
        </w:pBdr>
        <w:spacing w:line="240" w:lineRule="auto"/>
        <w:ind w:left="7"/>
        <w:rPr>
          <w:rFonts w:ascii="Calibri" w:eastAsia="Calibri" w:hAnsi="Calibri" w:cs="Calibri"/>
          <w:color w:val="000000" w:themeColor="text1"/>
        </w:rPr>
      </w:pPr>
      <w:r w:rsidRPr="6F2250F2">
        <w:rPr>
          <w:rFonts w:ascii="Calibri" w:eastAsia="Calibri" w:hAnsi="Calibri" w:cs="Calibri"/>
          <w:color w:val="000000" w:themeColor="text1"/>
        </w:rPr>
        <w:t>=================================================================================================</w:t>
      </w:r>
    </w:p>
    <w:p w14:paraId="14A4DA8A" w14:textId="2E92479B" w:rsidR="00FA3105" w:rsidRDefault="00FA3105" w:rsidP="6F2250F2">
      <w:pPr>
        <w:widowControl w:val="0"/>
        <w:pBdr>
          <w:top w:val="nil"/>
          <w:left w:val="nil"/>
          <w:bottom w:val="nil"/>
          <w:right w:val="nil"/>
          <w:between w:val="nil"/>
        </w:pBdr>
        <w:spacing w:line="240" w:lineRule="auto"/>
        <w:ind w:left="7"/>
        <w:rPr>
          <w:rFonts w:ascii="Calibri" w:eastAsia="Calibri" w:hAnsi="Calibri" w:cs="Calibri"/>
          <w:color w:val="000000" w:themeColor="text1"/>
        </w:rPr>
      </w:pPr>
    </w:p>
    <w:p w14:paraId="1FDF8077" w14:textId="07634793" w:rsidR="00FA3105" w:rsidRDefault="00FA3105" w:rsidP="6F2250F2">
      <w:pPr>
        <w:widowControl w:val="0"/>
        <w:pBdr>
          <w:top w:val="nil"/>
          <w:left w:val="nil"/>
          <w:bottom w:val="nil"/>
          <w:right w:val="nil"/>
          <w:between w:val="nil"/>
        </w:pBdr>
        <w:spacing w:line="240" w:lineRule="auto"/>
        <w:ind w:right="84"/>
        <w:rPr>
          <w:rFonts w:ascii="Calibri" w:eastAsia="Calibri" w:hAnsi="Calibri" w:cs="Calibri"/>
          <w:color w:val="17365D" w:themeColor="text2" w:themeShade="BF"/>
          <w:sz w:val="31"/>
          <w:szCs w:val="31"/>
        </w:rPr>
      </w:pPr>
    </w:p>
    <w:sectPr w:rsidR="00FA3105">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14EA"/>
    <w:multiLevelType w:val="hybridMultilevel"/>
    <w:tmpl w:val="F4F86B58"/>
    <w:lvl w:ilvl="0" w:tplc="6A5A57F4">
      <w:start w:val="1"/>
      <w:numFmt w:val="decimal"/>
      <w:lvlText w:val="%1."/>
      <w:lvlJc w:val="left"/>
      <w:pPr>
        <w:ind w:left="720" w:hanging="360"/>
      </w:pPr>
    </w:lvl>
    <w:lvl w:ilvl="1" w:tplc="A4A8574E">
      <w:start w:val="1"/>
      <w:numFmt w:val="lowerLetter"/>
      <w:lvlText w:val="%2."/>
      <w:lvlJc w:val="left"/>
      <w:pPr>
        <w:ind w:left="1440" w:hanging="360"/>
      </w:pPr>
    </w:lvl>
    <w:lvl w:ilvl="2" w:tplc="AB964586">
      <w:start w:val="1"/>
      <w:numFmt w:val="lowerRoman"/>
      <w:lvlText w:val="%3."/>
      <w:lvlJc w:val="right"/>
      <w:pPr>
        <w:ind w:left="2160" w:hanging="180"/>
      </w:pPr>
    </w:lvl>
    <w:lvl w:ilvl="3" w:tplc="B900CA56">
      <w:start w:val="1"/>
      <w:numFmt w:val="decimal"/>
      <w:lvlText w:val="%4."/>
      <w:lvlJc w:val="left"/>
      <w:pPr>
        <w:ind w:left="2880" w:hanging="360"/>
      </w:pPr>
    </w:lvl>
    <w:lvl w:ilvl="4" w:tplc="F97CA15E">
      <w:start w:val="1"/>
      <w:numFmt w:val="lowerLetter"/>
      <w:lvlText w:val="%5."/>
      <w:lvlJc w:val="left"/>
      <w:pPr>
        <w:ind w:left="3600" w:hanging="360"/>
      </w:pPr>
    </w:lvl>
    <w:lvl w:ilvl="5" w:tplc="16621AC0">
      <w:start w:val="1"/>
      <w:numFmt w:val="lowerRoman"/>
      <w:lvlText w:val="%6."/>
      <w:lvlJc w:val="right"/>
      <w:pPr>
        <w:ind w:left="4320" w:hanging="180"/>
      </w:pPr>
    </w:lvl>
    <w:lvl w:ilvl="6" w:tplc="9DA0769C">
      <w:start w:val="1"/>
      <w:numFmt w:val="decimal"/>
      <w:lvlText w:val="%7."/>
      <w:lvlJc w:val="left"/>
      <w:pPr>
        <w:ind w:left="5040" w:hanging="360"/>
      </w:pPr>
    </w:lvl>
    <w:lvl w:ilvl="7" w:tplc="9CB670A6">
      <w:start w:val="1"/>
      <w:numFmt w:val="lowerLetter"/>
      <w:lvlText w:val="%8."/>
      <w:lvlJc w:val="left"/>
      <w:pPr>
        <w:ind w:left="5760" w:hanging="360"/>
      </w:pPr>
    </w:lvl>
    <w:lvl w:ilvl="8" w:tplc="221C0CDE">
      <w:start w:val="1"/>
      <w:numFmt w:val="lowerRoman"/>
      <w:lvlText w:val="%9."/>
      <w:lvlJc w:val="right"/>
      <w:pPr>
        <w:ind w:left="6480" w:hanging="180"/>
      </w:pPr>
    </w:lvl>
  </w:abstractNum>
  <w:abstractNum w:abstractNumId="1" w15:restartNumberingAfterBreak="0">
    <w:nsid w:val="17F373CE"/>
    <w:multiLevelType w:val="hybridMultilevel"/>
    <w:tmpl w:val="0F86F646"/>
    <w:lvl w:ilvl="0" w:tplc="68783214">
      <w:start w:val="1"/>
      <w:numFmt w:val="bullet"/>
      <w:lvlText w:val=""/>
      <w:lvlJc w:val="left"/>
      <w:pPr>
        <w:ind w:left="720" w:hanging="360"/>
      </w:pPr>
      <w:rPr>
        <w:rFonts w:ascii="Symbol" w:hAnsi="Symbol" w:hint="default"/>
      </w:rPr>
    </w:lvl>
    <w:lvl w:ilvl="1" w:tplc="A014AD80">
      <w:start w:val="1"/>
      <w:numFmt w:val="bullet"/>
      <w:lvlText w:val="o"/>
      <w:lvlJc w:val="left"/>
      <w:pPr>
        <w:ind w:left="1440" w:hanging="360"/>
      </w:pPr>
      <w:rPr>
        <w:rFonts w:ascii="Courier New" w:hAnsi="Courier New" w:hint="default"/>
      </w:rPr>
    </w:lvl>
    <w:lvl w:ilvl="2" w:tplc="A4169128">
      <w:start w:val="1"/>
      <w:numFmt w:val="bullet"/>
      <w:lvlText w:val=""/>
      <w:lvlJc w:val="left"/>
      <w:pPr>
        <w:ind w:left="2160" w:hanging="360"/>
      </w:pPr>
      <w:rPr>
        <w:rFonts w:ascii="Wingdings" w:hAnsi="Wingdings" w:hint="default"/>
      </w:rPr>
    </w:lvl>
    <w:lvl w:ilvl="3" w:tplc="3702BC46">
      <w:start w:val="1"/>
      <w:numFmt w:val="bullet"/>
      <w:lvlText w:val=""/>
      <w:lvlJc w:val="left"/>
      <w:pPr>
        <w:ind w:left="2880" w:hanging="360"/>
      </w:pPr>
      <w:rPr>
        <w:rFonts w:ascii="Symbol" w:hAnsi="Symbol" w:hint="default"/>
      </w:rPr>
    </w:lvl>
    <w:lvl w:ilvl="4" w:tplc="583C513E">
      <w:start w:val="1"/>
      <w:numFmt w:val="bullet"/>
      <w:lvlText w:val="o"/>
      <w:lvlJc w:val="left"/>
      <w:pPr>
        <w:ind w:left="3600" w:hanging="360"/>
      </w:pPr>
      <w:rPr>
        <w:rFonts w:ascii="Courier New" w:hAnsi="Courier New" w:hint="default"/>
      </w:rPr>
    </w:lvl>
    <w:lvl w:ilvl="5" w:tplc="49720D18">
      <w:start w:val="1"/>
      <w:numFmt w:val="bullet"/>
      <w:lvlText w:val=""/>
      <w:lvlJc w:val="left"/>
      <w:pPr>
        <w:ind w:left="4320" w:hanging="360"/>
      </w:pPr>
      <w:rPr>
        <w:rFonts w:ascii="Wingdings" w:hAnsi="Wingdings" w:hint="default"/>
      </w:rPr>
    </w:lvl>
    <w:lvl w:ilvl="6" w:tplc="C18476E6">
      <w:start w:val="1"/>
      <w:numFmt w:val="bullet"/>
      <w:lvlText w:val=""/>
      <w:lvlJc w:val="left"/>
      <w:pPr>
        <w:ind w:left="5040" w:hanging="360"/>
      </w:pPr>
      <w:rPr>
        <w:rFonts w:ascii="Symbol" w:hAnsi="Symbol" w:hint="default"/>
      </w:rPr>
    </w:lvl>
    <w:lvl w:ilvl="7" w:tplc="D4402BCA">
      <w:start w:val="1"/>
      <w:numFmt w:val="bullet"/>
      <w:lvlText w:val="o"/>
      <w:lvlJc w:val="left"/>
      <w:pPr>
        <w:ind w:left="5760" w:hanging="360"/>
      </w:pPr>
      <w:rPr>
        <w:rFonts w:ascii="Courier New" w:hAnsi="Courier New" w:hint="default"/>
      </w:rPr>
    </w:lvl>
    <w:lvl w:ilvl="8" w:tplc="2E0AA930">
      <w:start w:val="1"/>
      <w:numFmt w:val="bullet"/>
      <w:lvlText w:val=""/>
      <w:lvlJc w:val="left"/>
      <w:pPr>
        <w:ind w:left="6480" w:hanging="360"/>
      </w:pPr>
      <w:rPr>
        <w:rFonts w:ascii="Wingdings" w:hAnsi="Wingdings" w:hint="default"/>
      </w:rPr>
    </w:lvl>
  </w:abstractNum>
  <w:abstractNum w:abstractNumId="2" w15:restartNumberingAfterBreak="0">
    <w:nsid w:val="1B4C5B9D"/>
    <w:multiLevelType w:val="hybridMultilevel"/>
    <w:tmpl w:val="A0D23D7E"/>
    <w:lvl w:ilvl="0" w:tplc="65DC1100">
      <w:start w:val="1"/>
      <w:numFmt w:val="decimal"/>
      <w:lvlText w:val="%1."/>
      <w:lvlJc w:val="left"/>
      <w:pPr>
        <w:ind w:left="720" w:hanging="360"/>
      </w:pPr>
    </w:lvl>
    <w:lvl w:ilvl="1" w:tplc="8998ECE2">
      <w:start w:val="1"/>
      <w:numFmt w:val="lowerLetter"/>
      <w:lvlText w:val="%2."/>
      <w:lvlJc w:val="left"/>
      <w:pPr>
        <w:ind w:left="1440" w:hanging="360"/>
      </w:pPr>
    </w:lvl>
    <w:lvl w:ilvl="2" w:tplc="340ADE5A">
      <w:start w:val="1"/>
      <w:numFmt w:val="lowerRoman"/>
      <w:lvlText w:val="%3."/>
      <w:lvlJc w:val="right"/>
      <w:pPr>
        <w:ind w:left="2160" w:hanging="180"/>
      </w:pPr>
    </w:lvl>
    <w:lvl w:ilvl="3" w:tplc="A1AE175C">
      <w:start w:val="1"/>
      <w:numFmt w:val="decimal"/>
      <w:lvlText w:val="%4."/>
      <w:lvlJc w:val="left"/>
      <w:pPr>
        <w:ind w:left="2880" w:hanging="360"/>
      </w:pPr>
    </w:lvl>
    <w:lvl w:ilvl="4" w:tplc="6292FA80">
      <w:start w:val="1"/>
      <w:numFmt w:val="lowerLetter"/>
      <w:lvlText w:val="%5."/>
      <w:lvlJc w:val="left"/>
      <w:pPr>
        <w:ind w:left="3600" w:hanging="360"/>
      </w:pPr>
    </w:lvl>
    <w:lvl w:ilvl="5" w:tplc="C1A2F158">
      <w:start w:val="1"/>
      <w:numFmt w:val="lowerRoman"/>
      <w:lvlText w:val="%6."/>
      <w:lvlJc w:val="right"/>
      <w:pPr>
        <w:ind w:left="4320" w:hanging="180"/>
      </w:pPr>
    </w:lvl>
    <w:lvl w:ilvl="6" w:tplc="4FD64AD0">
      <w:start w:val="1"/>
      <w:numFmt w:val="decimal"/>
      <w:lvlText w:val="%7."/>
      <w:lvlJc w:val="left"/>
      <w:pPr>
        <w:ind w:left="5040" w:hanging="360"/>
      </w:pPr>
    </w:lvl>
    <w:lvl w:ilvl="7" w:tplc="67CEA732">
      <w:start w:val="1"/>
      <w:numFmt w:val="lowerLetter"/>
      <w:lvlText w:val="%8."/>
      <w:lvlJc w:val="left"/>
      <w:pPr>
        <w:ind w:left="5760" w:hanging="360"/>
      </w:pPr>
    </w:lvl>
    <w:lvl w:ilvl="8" w:tplc="A456E1B4">
      <w:start w:val="1"/>
      <w:numFmt w:val="lowerRoman"/>
      <w:lvlText w:val="%9."/>
      <w:lvlJc w:val="right"/>
      <w:pPr>
        <w:ind w:left="6480" w:hanging="180"/>
      </w:pPr>
    </w:lvl>
  </w:abstractNum>
  <w:abstractNum w:abstractNumId="3" w15:restartNumberingAfterBreak="0">
    <w:nsid w:val="1BA94E33"/>
    <w:multiLevelType w:val="hybridMultilevel"/>
    <w:tmpl w:val="79845742"/>
    <w:lvl w:ilvl="0" w:tplc="DB7CB10E">
      <w:start w:val="1"/>
      <w:numFmt w:val="bullet"/>
      <w:lvlText w:val=""/>
      <w:lvlJc w:val="left"/>
      <w:pPr>
        <w:ind w:left="720" w:hanging="360"/>
      </w:pPr>
      <w:rPr>
        <w:rFonts w:ascii="Symbol" w:hAnsi="Symbol" w:hint="default"/>
      </w:rPr>
    </w:lvl>
    <w:lvl w:ilvl="1" w:tplc="FF224ADA">
      <w:start w:val="1"/>
      <w:numFmt w:val="bullet"/>
      <w:lvlText w:val="o"/>
      <w:lvlJc w:val="left"/>
      <w:pPr>
        <w:ind w:left="1440" w:hanging="360"/>
      </w:pPr>
      <w:rPr>
        <w:rFonts w:ascii="Courier New" w:hAnsi="Courier New" w:hint="default"/>
      </w:rPr>
    </w:lvl>
    <w:lvl w:ilvl="2" w:tplc="194CFA90">
      <w:start w:val="1"/>
      <w:numFmt w:val="bullet"/>
      <w:lvlText w:val=""/>
      <w:lvlJc w:val="left"/>
      <w:pPr>
        <w:ind w:left="2160" w:hanging="360"/>
      </w:pPr>
      <w:rPr>
        <w:rFonts w:ascii="Wingdings" w:hAnsi="Wingdings" w:hint="default"/>
      </w:rPr>
    </w:lvl>
    <w:lvl w:ilvl="3" w:tplc="F4A298FE">
      <w:start w:val="1"/>
      <w:numFmt w:val="bullet"/>
      <w:lvlText w:val=""/>
      <w:lvlJc w:val="left"/>
      <w:pPr>
        <w:ind w:left="2880" w:hanging="360"/>
      </w:pPr>
      <w:rPr>
        <w:rFonts w:ascii="Symbol" w:hAnsi="Symbol" w:hint="default"/>
      </w:rPr>
    </w:lvl>
    <w:lvl w:ilvl="4" w:tplc="B5E25756">
      <w:start w:val="1"/>
      <w:numFmt w:val="bullet"/>
      <w:lvlText w:val="o"/>
      <w:lvlJc w:val="left"/>
      <w:pPr>
        <w:ind w:left="3600" w:hanging="360"/>
      </w:pPr>
      <w:rPr>
        <w:rFonts w:ascii="Courier New" w:hAnsi="Courier New" w:hint="default"/>
      </w:rPr>
    </w:lvl>
    <w:lvl w:ilvl="5" w:tplc="135E7BD6">
      <w:start w:val="1"/>
      <w:numFmt w:val="bullet"/>
      <w:lvlText w:val=""/>
      <w:lvlJc w:val="left"/>
      <w:pPr>
        <w:ind w:left="4320" w:hanging="360"/>
      </w:pPr>
      <w:rPr>
        <w:rFonts w:ascii="Wingdings" w:hAnsi="Wingdings" w:hint="default"/>
      </w:rPr>
    </w:lvl>
    <w:lvl w:ilvl="6" w:tplc="52D29AA0">
      <w:start w:val="1"/>
      <w:numFmt w:val="bullet"/>
      <w:lvlText w:val=""/>
      <w:lvlJc w:val="left"/>
      <w:pPr>
        <w:ind w:left="5040" w:hanging="360"/>
      </w:pPr>
      <w:rPr>
        <w:rFonts w:ascii="Symbol" w:hAnsi="Symbol" w:hint="default"/>
      </w:rPr>
    </w:lvl>
    <w:lvl w:ilvl="7" w:tplc="6B18D706">
      <w:start w:val="1"/>
      <w:numFmt w:val="bullet"/>
      <w:lvlText w:val="o"/>
      <w:lvlJc w:val="left"/>
      <w:pPr>
        <w:ind w:left="5760" w:hanging="360"/>
      </w:pPr>
      <w:rPr>
        <w:rFonts w:ascii="Courier New" w:hAnsi="Courier New" w:hint="default"/>
      </w:rPr>
    </w:lvl>
    <w:lvl w:ilvl="8" w:tplc="9D205B16">
      <w:start w:val="1"/>
      <w:numFmt w:val="bullet"/>
      <w:lvlText w:val=""/>
      <w:lvlJc w:val="left"/>
      <w:pPr>
        <w:ind w:left="6480" w:hanging="360"/>
      </w:pPr>
      <w:rPr>
        <w:rFonts w:ascii="Wingdings" w:hAnsi="Wingdings" w:hint="default"/>
      </w:rPr>
    </w:lvl>
  </w:abstractNum>
  <w:abstractNum w:abstractNumId="4" w15:restartNumberingAfterBreak="0">
    <w:nsid w:val="1D784417"/>
    <w:multiLevelType w:val="hybridMultilevel"/>
    <w:tmpl w:val="D3FE6078"/>
    <w:lvl w:ilvl="0" w:tplc="64A6D48E">
      <w:start w:val="1"/>
      <w:numFmt w:val="bullet"/>
      <w:lvlText w:val=""/>
      <w:lvlJc w:val="left"/>
      <w:pPr>
        <w:ind w:left="720" w:hanging="360"/>
      </w:pPr>
      <w:rPr>
        <w:rFonts w:ascii="Symbol" w:hAnsi="Symbol" w:hint="default"/>
      </w:rPr>
    </w:lvl>
    <w:lvl w:ilvl="1" w:tplc="E02C8576">
      <w:start w:val="1"/>
      <w:numFmt w:val="bullet"/>
      <w:lvlText w:val="o"/>
      <w:lvlJc w:val="left"/>
      <w:pPr>
        <w:ind w:left="1440" w:hanging="360"/>
      </w:pPr>
      <w:rPr>
        <w:rFonts w:ascii="Courier New" w:hAnsi="Courier New" w:hint="default"/>
      </w:rPr>
    </w:lvl>
    <w:lvl w:ilvl="2" w:tplc="76040510">
      <w:start w:val="1"/>
      <w:numFmt w:val="bullet"/>
      <w:lvlText w:val=""/>
      <w:lvlJc w:val="left"/>
      <w:pPr>
        <w:ind w:left="2160" w:hanging="360"/>
      </w:pPr>
      <w:rPr>
        <w:rFonts w:ascii="Wingdings" w:hAnsi="Wingdings" w:hint="default"/>
      </w:rPr>
    </w:lvl>
    <w:lvl w:ilvl="3" w:tplc="B49E8122">
      <w:start w:val="1"/>
      <w:numFmt w:val="bullet"/>
      <w:lvlText w:val=""/>
      <w:lvlJc w:val="left"/>
      <w:pPr>
        <w:ind w:left="2880" w:hanging="360"/>
      </w:pPr>
      <w:rPr>
        <w:rFonts w:ascii="Symbol" w:hAnsi="Symbol" w:hint="default"/>
      </w:rPr>
    </w:lvl>
    <w:lvl w:ilvl="4" w:tplc="6F103324">
      <w:start w:val="1"/>
      <w:numFmt w:val="bullet"/>
      <w:lvlText w:val="o"/>
      <w:lvlJc w:val="left"/>
      <w:pPr>
        <w:ind w:left="3600" w:hanging="360"/>
      </w:pPr>
      <w:rPr>
        <w:rFonts w:ascii="Courier New" w:hAnsi="Courier New" w:hint="default"/>
      </w:rPr>
    </w:lvl>
    <w:lvl w:ilvl="5" w:tplc="43E65064">
      <w:start w:val="1"/>
      <w:numFmt w:val="bullet"/>
      <w:lvlText w:val=""/>
      <w:lvlJc w:val="left"/>
      <w:pPr>
        <w:ind w:left="4320" w:hanging="360"/>
      </w:pPr>
      <w:rPr>
        <w:rFonts w:ascii="Wingdings" w:hAnsi="Wingdings" w:hint="default"/>
      </w:rPr>
    </w:lvl>
    <w:lvl w:ilvl="6" w:tplc="6038D236">
      <w:start w:val="1"/>
      <w:numFmt w:val="bullet"/>
      <w:lvlText w:val=""/>
      <w:lvlJc w:val="left"/>
      <w:pPr>
        <w:ind w:left="5040" w:hanging="360"/>
      </w:pPr>
      <w:rPr>
        <w:rFonts w:ascii="Symbol" w:hAnsi="Symbol" w:hint="default"/>
      </w:rPr>
    </w:lvl>
    <w:lvl w:ilvl="7" w:tplc="E7C06BA6">
      <w:start w:val="1"/>
      <w:numFmt w:val="bullet"/>
      <w:lvlText w:val="o"/>
      <w:lvlJc w:val="left"/>
      <w:pPr>
        <w:ind w:left="5760" w:hanging="360"/>
      </w:pPr>
      <w:rPr>
        <w:rFonts w:ascii="Courier New" w:hAnsi="Courier New" w:hint="default"/>
      </w:rPr>
    </w:lvl>
    <w:lvl w:ilvl="8" w:tplc="3ACAE0A2">
      <w:start w:val="1"/>
      <w:numFmt w:val="bullet"/>
      <w:lvlText w:val=""/>
      <w:lvlJc w:val="left"/>
      <w:pPr>
        <w:ind w:left="6480" w:hanging="360"/>
      </w:pPr>
      <w:rPr>
        <w:rFonts w:ascii="Wingdings" w:hAnsi="Wingdings" w:hint="default"/>
      </w:rPr>
    </w:lvl>
  </w:abstractNum>
  <w:abstractNum w:abstractNumId="5" w15:restartNumberingAfterBreak="0">
    <w:nsid w:val="20F51A98"/>
    <w:multiLevelType w:val="hybridMultilevel"/>
    <w:tmpl w:val="E63ABFA2"/>
    <w:lvl w:ilvl="0" w:tplc="6492BB2A">
      <w:start w:val="1"/>
      <w:numFmt w:val="decimal"/>
      <w:lvlText w:val="%1."/>
      <w:lvlJc w:val="left"/>
      <w:pPr>
        <w:ind w:left="720" w:hanging="360"/>
      </w:pPr>
    </w:lvl>
    <w:lvl w:ilvl="1" w:tplc="C04EF878">
      <w:start w:val="1"/>
      <w:numFmt w:val="lowerLetter"/>
      <w:lvlText w:val="%2."/>
      <w:lvlJc w:val="left"/>
      <w:pPr>
        <w:ind w:left="1440" w:hanging="360"/>
      </w:pPr>
    </w:lvl>
    <w:lvl w:ilvl="2" w:tplc="B5A89F84">
      <w:start w:val="1"/>
      <w:numFmt w:val="lowerRoman"/>
      <w:lvlText w:val="%3."/>
      <w:lvlJc w:val="right"/>
      <w:pPr>
        <w:ind w:left="2160" w:hanging="180"/>
      </w:pPr>
    </w:lvl>
    <w:lvl w:ilvl="3" w:tplc="FF0E6AF0">
      <w:start w:val="1"/>
      <w:numFmt w:val="decimal"/>
      <w:lvlText w:val="%4."/>
      <w:lvlJc w:val="left"/>
      <w:pPr>
        <w:ind w:left="2880" w:hanging="360"/>
      </w:pPr>
    </w:lvl>
    <w:lvl w:ilvl="4" w:tplc="FDBCC746">
      <w:start w:val="1"/>
      <w:numFmt w:val="lowerLetter"/>
      <w:lvlText w:val="%5."/>
      <w:lvlJc w:val="left"/>
      <w:pPr>
        <w:ind w:left="3600" w:hanging="360"/>
      </w:pPr>
    </w:lvl>
    <w:lvl w:ilvl="5" w:tplc="66A65F02">
      <w:start w:val="1"/>
      <w:numFmt w:val="lowerRoman"/>
      <w:lvlText w:val="%6."/>
      <w:lvlJc w:val="right"/>
      <w:pPr>
        <w:ind w:left="4320" w:hanging="180"/>
      </w:pPr>
    </w:lvl>
    <w:lvl w:ilvl="6" w:tplc="4F167A0E">
      <w:start w:val="1"/>
      <w:numFmt w:val="decimal"/>
      <w:lvlText w:val="%7."/>
      <w:lvlJc w:val="left"/>
      <w:pPr>
        <w:ind w:left="5040" w:hanging="360"/>
      </w:pPr>
    </w:lvl>
    <w:lvl w:ilvl="7" w:tplc="F9AAA26C">
      <w:start w:val="1"/>
      <w:numFmt w:val="lowerLetter"/>
      <w:lvlText w:val="%8."/>
      <w:lvlJc w:val="left"/>
      <w:pPr>
        <w:ind w:left="5760" w:hanging="360"/>
      </w:pPr>
    </w:lvl>
    <w:lvl w:ilvl="8" w:tplc="AA10B56E">
      <w:start w:val="1"/>
      <w:numFmt w:val="lowerRoman"/>
      <w:lvlText w:val="%9."/>
      <w:lvlJc w:val="right"/>
      <w:pPr>
        <w:ind w:left="6480" w:hanging="180"/>
      </w:pPr>
    </w:lvl>
  </w:abstractNum>
  <w:abstractNum w:abstractNumId="6" w15:restartNumberingAfterBreak="0">
    <w:nsid w:val="220C608D"/>
    <w:multiLevelType w:val="hybridMultilevel"/>
    <w:tmpl w:val="7CDEE222"/>
    <w:lvl w:ilvl="0" w:tplc="BD12F0EC">
      <w:start w:val="1"/>
      <w:numFmt w:val="decimal"/>
      <w:lvlText w:val="%1."/>
      <w:lvlJc w:val="left"/>
      <w:pPr>
        <w:ind w:left="720" w:hanging="360"/>
      </w:pPr>
    </w:lvl>
    <w:lvl w:ilvl="1" w:tplc="2A9C2A3E">
      <w:start w:val="1"/>
      <w:numFmt w:val="lowerLetter"/>
      <w:lvlText w:val="%2."/>
      <w:lvlJc w:val="left"/>
      <w:pPr>
        <w:ind w:left="1440" w:hanging="360"/>
      </w:pPr>
    </w:lvl>
    <w:lvl w:ilvl="2" w:tplc="0A88781C">
      <w:start w:val="1"/>
      <w:numFmt w:val="lowerRoman"/>
      <w:lvlText w:val="%3."/>
      <w:lvlJc w:val="right"/>
      <w:pPr>
        <w:ind w:left="2160" w:hanging="180"/>
      </w:pPr>
    </w:lvl>
    <w:lvl w:ilvl="3" w:tplc="61989BFA">
      <w:start w:val="1"/>
      <w:numFmt w:val="decimal"/>
      <w:lvlText w:val="%4."/>
      <w:lvlJc w:val="left"/>
      <w:pPr>
        <w:ind w:left="2880" w:hanging="360"/>
      </w:pPr>
    </w:lvl>
    <w:lvl w:ilvl="4" w:tplc="7428A2C8">
      <w:start w:val="1"/>
      <w:numFmt w:val="lowerLetter"/>
      <w:lvlText w:val="%5."/>
      <w:lvlJc w:val="left"/>
      <w:pPr>
        <w:ind w:left="3600" w:hanging="360"/>
      </w:pPr>
    </w:lvl>
    <w:lvl w:ilvl="5" w:tplc="7BF876B8">
      <w:start w:val="1"/>
      <w:numFmt w:val="lowerRoman"/>
      <w:lvlText w:val="%6."/>
      <w:lvlJc w:val="right"/>
      <w:pPr>
        <w:ind w:left="4320" w:hanging="180"/>
      </w:pPr>
    </w:lvl>
    <w:lvl w:ilvl="6" w:tplc="12D013BC">
      <w:start w:val="1"/>
      <w:numFmt w:val="decimal"/>
      <w:lvlText w:val="%7."/>
      <w:lvlJc w:val="left"/>
      <w:pPr>
        <w:ind w:left="5040" w:hanging="360"/>
      </w:pPr>
    </w:lvl>
    <w:lvl w:ilvl="7" w:tplc="9792633E">
      <w:start w:val="1"/>
      <w:numFmt w:val="lowerLetter"/>
      <w:lvlText w:val="%8."/>
      <w:lvlJc w:val="left"/>
      <w:pPr>
        <w:ind w:left="5760" w:hanging="360"/>
      </w:pPr>
    </w:lvl>
    <w:lvl w:ilvl="8" w:tplc="A84AB77A">
      <w:start w:val="1"/>
      <w:numFmt w:val="lowerRoman"/>
      <w:lvlText w:val="%9."/>
      <w:lvlJc w:val="right"/>
      <w:pPr>
        <w:ind w:left="6480" w:hanging="180"/>
      </w:pPr>
    </w:lvl>
  </w:abstractNum>
  <w:abstractNum w:abstractNumId="7" w15:restartNumberingAfterBreak="0">
    <w:nsid w:val="23256A28"/>
    <w:multiLevelType w:val="hybridMultilevel"/>
    <w:tmpl w:val="C2A4B0E0"/>
    <w:lvl w:ilvl="0" w:tplc="EE18B9A0">
      <w:start w:val="1"/>
      <w:numFmt w:val="decimal"/>
      <w:lvlText w:val="%1."/>
      <w:lvlJc w:val="left"/>
      <w:pPr>
        <w:ind w:left="720" w:hanging="360"/>
      </w:pPr>
    </w:lvl>
    <w:lvl w:ilvl="1" w:tplc="B5ECCD0E">
      <w:start w:val="1"/>
      <w:numFmt w:val="lowerLetter"/>
      <w:lvlText w:val="%2."/>
      <w:lvlJc w:val="left"/>
      <w:pPr>
        <w:ind w:left="1440" w:hanging="360"/>
      </w:pPr>
    </w:lvl>
    <w:lvl w:ilvl="2" w:tplc="1CCADE9E">
      <w:start w:val="1"/>
      <w:numFmt w:val="lowerRoman"/>
      <w:lvlText w:val="%3."/>
      <w:lvlJc w:val="right"/>
      <w:pPr>
        <w:ind w:left="2160" w:hanging="180"/>
      </w:pPr>
    </w:lvl>
    <w:lvl w:ilvl="3" w:tplc="EEB40E00">
      <w:start w:val="1"/>
      <w:numFmt w:val="decimal"/>
      <w:lvlText w:val="%4."/>
      <w:lvlJc w:val="left"/>
      <w:pPr>
        <w:ind w:left="2880" w:hanging="360"/>
      </w:pPr>
    </w:lvl>
    <w:lvl w:ilvl="4" w:tplc="5CE4FAA6">
      <w:start w:val="1"/>
      <w:numFmt w:val="lowerLetter"/>
      <w:lvlText w:val="%5."/>
      <w:lvlJc w:val="left"/>
      <w:pPr>
        <w:ind w:left="3600" w:hanging="360"/>
      </w:pPr>
    </w:lvl>
    <w:lvl w:ilvl="5" w:tplc="7BBA09A8">
      <w:start w:val="1"/>
      <w:numFmt w:val="lowerRoman"/>
      <w:lvlText w:val="%6."/>
      <w:lvlJc w:val="right"/>
      <w:pPr>
        <w:ind w:left="4320" w:hanging="180"/>
      </w:pPr>
    </w:lvl>
    <w:lvl w:ilvl="6" w:tplc="B8D2F586">
      <w:start w:val="1"/>
      <w:numFmt w:val="decimal"/>
      <w:lvlText w:val="%7."/>
      <w:lvlJc w:val="left"/>
      <w:pPr>
        <w:ind w:left="5040" w:hanging="360"/>
      </w:pPr>
    </w:lvl>
    <w:lvl w:ilvl="7" w:tplc="D2EEB3D0">
      <w:start w:val="1"/>
      <w:numFmt w:val="lowerLetter"/>
      <w:lvlText w:val="%8."/>
      <w:lvlJc w:val="left"/>
      <w:pPr>
        <w:ind w:left="5760" w:hanging="360"/>
      </w:pPr>
    </w:lvl>
    <w:lvl w:ilvl="8" w:tplc="E7D8F00A">
      <w:start w:val="1"/>
      <w:numFmt w:val="lowerRoman"/>
      <w:lvlText w:val="%9."/>
      <w:lvlJc w:val="right"/>
      <w:pPr>
        <w:ind w:left="6480" w:hanging="180"/>
      </w:pPr>
    </w:lvl>
  </w:abstractNum>
  <w:abstractNum w:abstractNumId="8" w15:restartNumberingAfterBreak="0">
    <w:nsid w:val="24906368"/>
    <w:multiLevelType w:val="hybridMultilevel"/>
    <w:tmpl w:val="D250BD28"/>
    <w:lvl w:ilvl="0" w:tplc="4F10835A">
      <w:start w:val="1"/>
      <w:numFmt w:val="bullet"/>
      <w:lvlText w:val=""/>
      <w:lvlJc w:val="left"/>
      <w:pPr>
        <w:ind w:left="720" w:hanging="360"/>
      </w:pPr>
      <w:rPr>
        <w:rFonts w:ascii="Symbol" w:hAnsi="Symbol" w:hint="default"/>
      </w:rPr>
    </w:lvl>
    <w:lvl w:ilvl="1" w:tplc="7676FAC6">
      <w:start w:val="1"/>
      <w:numFmt w:val="bullet"/>
      <w:lvlText w:val="o"/>
      <w:lvlJc w:val="left"/>
      <w:pPr>
        <w:ind w:left="1440" w:hanging="360"/>
      </w:pPr>
      <w:rPr>
        <w:rFonts w:ascii="Courier New" w:hAnsi="Courier New" w:hint="default"/>
      </w:rPr>
    </w:lvl>
    <w:lvl w:ilvl="2" w:tplc="249614DC">
      <w:start w:val="1"/>
      <w:numFmt w:val="bullet"/>
      <w:lvlText w:val=""/>
      <w:lvlJc w:val="left"/>
      <w:pPr>
        <w:ind w:left="2160" w:hanging="360"/>
      </w:pPr>
      <w:rPr>
        <w:rFonts w:ascii="Wingdings" w:hAnsi="Wingdings" w:hint="default"/>
      </w:rPr>
    </w:lvl>
    <w:lvl w:ilvl="3" w:tplc="ACEA0916">
      <w:start w:val="1"/>
      <w:numFmt w:val="bullet"/>
      <w:lvlText w:val=""/>
      <w:lvlJc w:val="left"/>
      <w:pPr>
        <w:ind w:left="2880" w:hanging="360"/>
      </w:pPr>
      <w:rPr>
        <w:rFonts w:ascii="Symbol" w:hAnsi="Symbol" w:hint="default"/>
      </w:rPr>
    </w:lvl>
    <w:lvl w:ilvl="4" w:tplc="F5F6666E">
      <w:start w:val="1"/>
      <w:numFmt w:val="bullet"/>
      <w:lvlText w:val="o"/>
      <w:lvlJc w:val="left"/>
      <w:pPr>
        <w:ind w:left="3600" w:hanging="360"/>
      </w:pPr>
      <w:rPr>
        <w:rFonts w:ascii="Courier New" w:hAnsi="Courier New" w:hint="default"/>
      </w:rPr>
    </w:lvl>
    <w:lvl w:ilvl="5" w:tplc="2B525AFE">
      <w:start w:val="1"/>
      <w:numFmt w:val="bullet"/>
      <w:lvlText w:val=""/>
      <w:lvlJc w:val="left"/>
      <w:pPr>
        <w:ind w:left="4320" w:hanging="360"/>
      </w:pPr>
      <w:rPr>
        <w:rFonts w:ascii="Wingdings" w:hAnsi="Wingdings" w:hint="default"/>
      </w:rPr>
    </w:lvl>
    <w:lvl w:ilvl="6" w:tplc="2430AEF4">
      <w:start w:val="1"/>
      <w:numFmt w:val="bullet"/>
      <w:lvlText w:val=""/>
      <w:lvlJc w:val="left"/>
      <w:pPr>
        <w:ind w:left="5040" w:hanging="360"/>
      </w:pPr>
      <w:rPr>
        <w:rFonts w:ascii="Symbol" w:hAnsi="Symbol" w:hint="default"/>
      </w:rPr>
    </w:lvl>
    <w:lvl w:ilvl="7" w:tplc="625A6D8C">
      <w:start w:val="1"/>
      <w:numFmt w:val="bullet"/>
      <w:lvlText w:val="o"/>
      <w:lvlJc w:val="left"/>
      <w:pPr>
        <w:ind w:left="5760" w:hanging="360"/>
      </w:pPr>
      <w:rPr>
        <w:rFonts w:ascii="Courier New" w:hAnsi="Courier New" w:hint="default"/>
      </w:rPr>
    </w:lvl>
    <w:lvl w:ilvl="8" w:tplc="F68637B2">
      <w:start w:val="1"/>
      <w:numFmt w:val="bullet"/>
      <w:lvlText w:val=""/>
      <w:lvlJc w:val="left"/>
      <w:pPr>
        <w:ind w:left="6480" w:hanging="360"/>
      </w:pPr>
      <w:rPr>
        <w:rFonts w:ascii="Wingdings" w:hAnsi="Wingdings" w:hint="default"/>
      </w:rPr>
    </w:lvl>
  </w:abstractNum>
  <w:abstractNum w:abstractNumId="9" w15:restartNumberingAfterBreak="0">
    <w:nsid w:val="278C71C7"/>
    <w:multiLevelType w:val="hybridMultilevel"/>
    <w:tmpl w:val="7B284DFE"/>
    <w:lvl w:ilvl="0" w:tplc="8D32200C">
      <w:start w:val="1"/>
      <w:numFmt w:val="decimal"/>
      <w:lvlText w:val="%1."/>
      <w:lvlJc w:val="left"/>
      <w:pPr>
        <w:ind w:left="720" w:hanging="360"/>
      </w:pPr>
    </w:lvl>
    <w:lvl w:ilvl="1" w:tplc="EBCED350">
      <w:start w:val="1"/>
      <w:numFmt w:val="lowerLetter"/>
      <w:lvlText w:val="%2."/>
      <w:lvlJc w:val="left"/>
      <w:pPr>
        <w:ind w:left="1440" w:hanging="360"/>
      </w:pPr>
    </w:lvl>
    <w:lvl w:ilvl="2" w:tplc="5C72EFA2">
      <w:start w:val="1"/>
      <w:numFmt w:val="lowerRoman"/>
      <w:lvlText w:val="%3."/>
      <w:lvlJc w:val="right"/>
      <w:pPr>
        <w:ind w:left="2160" w:hanging="180"/>
      </w:pPr>
    </w:lvl>
    <w:lvl w:ilvl="3" w:tplc="A85E9B2C">
      <w:start w:val="1"/>
      <w:numFmt w:val="decimal"/>
      <w:lvlText w:val="%4."/>
      <w:lvlJc w:val="left"/>
      <w:pPr>
        <w:ind w:left="2880" w:hanging="360"/>
      </w:pPr>
    </w:lvl>
    <w:lvl w:ilvl="4" w:tplc="77822558">
      <w:start w:val="1"/>
      <w:numFmt w:val="lowerLetter"/>
      <w:lvlText w:val="%5."/>
      <w:lvlJc w:val="left"/>
      <w:pPr>
        <w:ind w:left="3600" w:hanging="360"/>
      </w:pPr>
    </w:lvl>
    <w:lvl w:ilvl="5" w:tplc="26808040">
      <w:start w:val="1"/>
      <w:numFmt w:val="lowerRoman"/>
      <w:lvlText w:val="%6."/>
      <w:lvlJc w:val="right"/>
      <w:pPr>
        <w:ind w:left="4320" w:hanging="180"/>
      </w:pPr>
    </w:lvl>
    <w:lvl w:ilvl="6" w:tplc="8A7892A4">
      <w:start w:val="1"/>
      <w:numFmt w:val="decimal"/>
      <w:lvlText w:val="%7."/>
      <w:lvlJc w:val="left"/>
      <w:pPr>
        <w:ind w:left="5040" w:hanging="360"/>
      </w:pPr>
    </w:lvl>
    <w:lvl w:ilvl="7" w:tplc="0284C88A">
      <w:start w:val="1"/>
      <w:numFmt w:val="lowerLetter"/>
      <w:lvlText w:val="%8."/>
      <w:lvlJc w:val="left"/>
      <w:pPr>
        <w:ind w:left="5760" w:hanging="360"/>
      </w:pPr>
    </w:lvl>
    <w:lvl w:ilvl="8" w:tplc="013A87C0">
      <w:start w:val="1"/>
      <w:numFmt w:val="lowerRoman"/>
      <w:lvlText w:val="%9."/>
      <w:lvlJc w:val="right"/>
      <w:pPr>
        <w:ind w:left="6480" w:hanging="180"/>
      </w:pPr>
    </w:lvl>
  </w:abstractNum>
  <w:abstractNum w:abstractNumId="10" w15:restartNumberingAfterBreak="0">
    <w:nsid w:val="27FB008A"/>
    <w:multiLevelType w:val="hybridMultilevel"/>
    <w:tmpl w:val="114AC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02364"/>
    <w:multiLevelType w:val="hybridMultilevel"/>
    <w:tmpl w:val="D7C8C6F2"/>
    <w:lvl w:ilvl="0" w:tplc="D392088E">
      <w:start w:val="1"/>
      <w:numFmt w:val="bullet"/>
      <w:lvlText w:val=""/>
      <w:lvlJc w:val="left"/>
      <w:pPr>
        <w:ind w:left="720" w:hanging="360"/>
      </w:pPr>
      <w:rPr>
        <w:rFonts w:ascii="Symbol" w:hAnsi="Symbol" w:hint="default"/>
      </w:rPr>
    </w:lvl>
    <w:lvl w:ilvl="1" w:tplc="7210476E">
      <w:start w:val="1"/>
      <w:numFmt w:val="bullet"/>
      <w:lvlText w:val="o"/>
      <w:lvlJc w:val="left"/>
      <w:pPr>
        <w:ind w:left="1440" w:hanging="360"/>
      </w:pPr>
      <w:rPr>
        <w:rFonts w:ascii="Courier New" w:hAnsi="Courier New" w:hint="default"/>
      </w:rPr>
    </w:lvl>
    <w:lvl w:ilvl="2" w:tplc="C30E8384">
      <w:start w:val="1"/>
      <w:numFmt w:val="bullet"/>
      <w:lvlText w:val=""/>
      <w:lvlJc w:val="left"/>
      <w:pPr>
        <w:ind w:left="2160" w:hanging="360"/>
      </w:pPr>
      <w:rPr>
        <w:rFonts w:ascii="Wingdings" w:hAnsi="Wingdings" w:hint="default"/>
      </w:rPr>
    </w:lvl>
    <w:lvl w:ilvl="3" w:tplc="D40ECC6E">
      <w:start w:val="1"/>
      <w:numFmt w:val="bullet"/>
      <w:lvlText w:val=""/>
      <w:lvlJc w:val="left"/>
      <w:pPr>
        <w:ind w:left="2880" w:hanging="360"/>
      </w:pPr>
      <w:rPr>
        <w:rFonts w:ascii="Symbol" w:hAnsi="Symbol" w:hint="default"/>
      </w:rPr>
    </w:lvl>
    <w:lvl w:ilvl="4" w:tplc="512EC67C">
      <w:start w:val="1"/>
      <w:numFmt w:val="bullet"/>
      <w:lvlText w:val="o"/>
      <w:lvlJc w:val="left"/>
      <w:pPr>
        <w:ind w:left="3600" w:hanging="360"/>
      </w:pPr>
      <w:rPr>
        <w:rFonts w:ascii="Courier New" w:hAnsi="Courier New" w:hint="default"/>
      </w:rPr>
    </w:lvl>
    <w:lvl w:ilvl="5" w:tplc="F852284A">
      <w:start w:val="1"/>
      <w:numFmt w:val="bullet"/>
      <w:lvlText w:val=""/>
      <w:lvlJc w:val="left"/>
      <w:pPr>
        <w:ind w:left="4320" w:hanging="360"/>
      </w:pPr>
      <w:rPr>
        <w:rFonts w:ascii="Wingdings" w:hAnsi="Wingdings" w:hint="default"/>
      </w:rPr>
    </w:lvl>
    <w:lvl w:ilvl="6" w:tplc="0BF286D2">
      <w:start w:val="1"/>
      <w:numFmt w:val="bullet"/>
      <w:lvlText w:val=""/>
      <w:lvlJc w:val="left"/>
      <w:pPr>
        <w:ind w:left="5040" w:hanging="360"/>
      </w:pPr>
      <w:rPr>
        <w:rFonts w:ascii="Symbol" w:hAnsi="Symbol" w:hint="default"/>
      </w:rPr>
    </w:lvl>
    <w:lvl w:ilvl="7" w:tplc="C9B83CC6">
      <w:start w:val="1"/>
      <w:numFmt w:val="bullet"/>
      <w:lvlText w:val="o"/>
      <w:lvlJc w:val="left"/>
      <w:pPr>
        <w:ind w:left="5760" w:hanging="360"/>
      </w:pPr>
      <w:rPr>
        <w:rFonts w:ascii="Courier New" w:hAnsi="Courier New" w:hint="default"/>
      </w:rPr>
    </w:lvl>
    <w:lvl w:ilvl="8" w:tplc="EABA701C">
      <w:start w:val="1"/>
      <w:numFmt w:val="bullet"/>
      <w:lvlText w:val=""/>
      <w:lvlJc w:val="left"/>
      <w:pPr>
        <w:ind w:left="6480" w:hanging="360"/>
      </w:pPr>
      <w:rPr>
        <w:rFonts w:ascii="Wingdings" w:hAnsi="Wingdings" w:hint="default"/>
      </w:rPr>
    </w:lvl>
  </w:abstractNum>
  <w:abstractNum w:abstractNumId="12" w15:restartNumberingAfterBreak="0">
    <w:nsid w:val="2DF66A00"/>
    <w:multiLevelType w:val="hybridMultilevel"/>
    <w:tmpl w:val="7E447ABC"/>
    <w:lvl w:ilvl="0" w:tplc="182CCE32">
      <w:start w:val="1"/>
      <w:numFmt w:val="bullet"/>
      <w:lvlText w:val=""/>
      <w:lvlJc w:val="left"/>
      <w:pPr>
        <w:ind w:left="720" w:hanging="360"/>
      </w:pPr>
      <w:rPr>
        <w:rFonts w:ascii="Symbol" w:hAnsi="Symbol" w:hint="default"/>
      </w:rPr>
    </w:lvl>
    <w:lvl w:ilvl="1" w:tplc="14B25B78">
      <w:start w:val="1"/>
      <w:numFmt w:val="bullet"/>
      <w:lvlText w:val="o"/>
      <w:lvlJc w:val="left"/>
      <w:pPr>
        <w:ind w:left="1440" w:hanging="360"/>
      </w:pPr>
      <w:rPr>
        <w:rFonts w:ascii="Courier New" w:hAnsi="Courier New" w:hint="default"/>
      </w:rPr>
    </w:lvl>
    <w:lvl w:ilvl="2" w:tplc="7B7A5B88">
      <w:start w:val="1"/>
      <w:numFmt w:val="bullet"/>
      <w:lvlText w:val=""/>
      <w:lvlJc w:val="left"/>
      <w:pPr>
        <w:ind w:left="2160" w:hanging="360"/>
      </w:pPr>
      <w:rPr>
        <w:rFonts w:ascii="Wingdings" w:hAnsi="Wingdings" w:hint="default"/>
      </w:rPr>
    </w:lvl>
    <w:lvl w:ilvl="3" w:tplc="018EF6B6">
      <w:start w:val="1"/>
      <w:numFmt w:val="bullet"/>
      <w:lvlText w:val=""/>
      <w:lvlJc w:val="left"/>
      <w:pPr>
        <w:ind w:left="2880" w:hanging="360"/>
      </w:pPr>
      <w:rPr>
        <w:rFonts w:ascii="Symbol" w:hAnsi="Symbol" w:hint="default"/>
      </w:rPr>
    </w:lvl>
    <w:lvl w:ilvl="4" w:tplc="25A0F928">
      <w:start w:val="1"/>
      <w:numFmt w:val="bullet"/>
      <w:lvlText w:val="o"/>
      <w:lvlJc w:val="left"/>
      <w:pPr>
        <w:ind w:left="3600" w:hanging="360"/>
      </w:pPr>
      <w:rPr>
        <w:rFonts w:ascii="Courier New" w:hAnsi="Courier New" w:hint="default"/>
      </w:rPr>
    </w:lvl>
    <w:lvl w:ilvl="5" w:tplc="39586BD4">
      <w:start w:val="1"/>
      <w:numFmt w:val="bullet"/>
      <w:lvlText w:val=""/>
      <w:lvlJc w:val="left"/>
      <w:pPr>
        <w:ind w:left="4320" w:hanging="360"/>
      </w:pPr>
      <w:rPr>
        <w:rFonts w:ascii="Wingdings" w:hAnsi="Wingdings" w:hint="default"/>
      </w:rPr>
    </w:lvl>
    <w:lvl w:ilvl="6" w:tplc="FF7E3A1A">
      <w:start w:val="1"/>
      <w:numFmt w:val="bullet"/>
      <w:lvlText w:val=""/>
      <w:lvlJc w:val="left"/>
      <w:pPr>
        <w:ind w:left="5040" w:hanging="360"/>
      </w:pPr>
      <w:rPr>
        <w:rFonts w:ascii="Symbol" w:hAnsi="Symbol" w:hint="default"/>
      </w:rPr>
    </w:lvl>
    <w:lvl w:ilvl="7" w:tplc="6456AA78">
      <w:start w:val="1"/>
      <w:numFmt w:val="bullet"/>
      <w:lvlText w:val="o"/>
      <w:lvlJc w:val="left"/>
      <w:pPr>
        <w:ind w:left="5760" w:hanging="360"/>
      </w:pPr>
      <w:rPr>
        <w:rFonts w:ascii="Courier New" w:hAnsi="Courier New" w:hint="default"/>
      </w:rPr>
    </w:lvl>
    <w:lvl w:ilvl="8" w:tplc="6D1A0696">
      <w:start w:val="1"/>
      <w:numFmt w:val="bullet"/>
      <w:lvlText w:val=""/>
      <w:lvlJc w:val="left"/>
      <w:pPr>
        <w:ind w:left="6480" w:hanging="360"/>
      </w:pPr>
      <w:rPr>
        <w:rFonts w:ascii="Wingdings" w:hAnsi="Wingdings" w:hint="default"/>
      </w:rPr>
    </w:lvl>
  </w:abstractNum>
  <w:abstractNum w:abstractNumId="13" w15:restartNumberingAfterBreak="0">
    <w:nsid w:val="2F267A58"/>
    <w:multiLevelType w:val="hybridMultilevel"/>
    <w:tmpl w:val="ABBE4764"/>
    <w:lvl w:ilvl="0" w:tplc="4086E728">
      <w:start w:val="1"/>
      <w:numFmt w:val="decimal"/>
      <w:lvlText w:val="%1."/>
      <w:lvlJc w:val="left"/>
      <w:pPr>
        <w:ind w:left="720" w:hanging="360"/>
      </w:pPr>
    </w:lvl>
    <w:lvl w:ilvl="1" w:tplc="84483B9C">
      <w:start w:val="1"/>
      <w:numFmt w:val="lowerLetter"/>
      <w:lvlText w:val="%2."/>
      <w:lvlJc w:val="left"/>
      <w:pPr>
        <w:ind w:left="1440" w:hanging="360"/>
      </w:pPr>
    </w:lvl>
    <w:lvl w:ilvl="2" w:tplc="235031BE">
      <w:start w:val="1"/>
      <w:numFmt w:val="lowerRoman"/>
      <w:lvlText w:val="%3."/>
      <w:lvlJc w:val="right"/>
      <w:pPr>
        <w:ind w:left="2160" w:hanging="180"/>
      </w:pPr>
    </w:lvl>
    <w:lvl w:ilvl="3" w:tplc="D38657A2">
      <w:start w:val="1"/>
      <w:numFmt w:val="decimal"/>
      <w:lvlText w:val="%4."/>
      <w:lvlJc w:val="left"/>
      <w:pPr>
        <w:ind w:left="2880" w:hanging="360"/>
      </w:pPr>
    </w:lvl>
    <w:lvl w:ilvl="4" w:tplc="3D50A6B0">
      <w:start w:val="1"/>
      <w:numFmt w:val="lowerLetter"/>
      <w:lvlText w:val="%5."/>
      <w:lvlJc w:val="left"/>
      <w:pPr>
        <w:ind w:left="3600" w:hanging="360"/>
      </w:pPr>
    </w:lvl>
    <w:lvl w:ilvl="5" w:tplc="2562868A">
      <w:start w:val="1"/>
      <w:numFmt w:val="lowerRoman"/>
      <w:lvlText w:val="%6."/>
      <w:lvlJc w:val="right"/>
      <w:pPr>
        <w:ind w:left="4320" w:hanging="180"/>
      </w:pPr>
    </w:lvl>
    <w:lvl w:ilvl="6" w:tplc="C6EC010C">
      <w:start w:val="1"/>
      <w:numFmt w:val="decimal"/>
      <w:lvlText w:val="%7."/>
      <w:lvlJc w:val="left"/>
      <w:pPr>
        <w:ind w:left="5040" w:hanging="360"/>
      </w:pPr>
    </w:lvl>
    <w:lvl w:ilvl="7" w:tplc="9A0C4DB0">
      <w:start w:val="1"/>
      <w:numFmt w:val="lowerLetter"/>
      <w:lvlText w:val="%8."/>
      <w:lvlJc w:val="left"/>
      <w:pPr>
        <w:ind w:left="5760" w:hanging="360"/>
      </w:pPr>
    </w:lvl>
    <w:lvl w:ilvl="8" w:tplc="EE4A5676">
      <w:start w:val="1"/>
      <w:numFmt w:val="lowerRoman"/>
      <w:lvlText w:val="%9."/>
      <w:lvlJc w:val="right"/>
      <w:pPr>
        <w:ind w:left="6480" w:hanging="180"/>
      </w:pPr>
    </w:lvl>
  </w:abstractNum>
  <w:abstractNum w:abstractNumId="14" w15:restartNumberingAfterBreak="0">
    <w:nsid w:val="591004A5"/>
    <w:multiLevelType w:val="hybridMultilevel"/>
    <w:tmpl w:val="E0862D48"/>
    <w:lvl w:ilvl="0" w:tplc="9280DBE8">
      <w:start w:val="1"/>
      <w:numFmt w:val="decimal"/>
      <w:lvlText w:val="%1."/>
      <w:lvlJc w:val="left"/>
      <w:pPr>
        <w:ind w:left="720" w:hanging="360"/>
      </w:pPr>
    </w:lvl>
    <w:lvl w:ilvl="1" w:tplc="126ADC82">
      <w:start w:val="1"/>
      <w:numFmt w:val="lowerLetter"/>
      <w:lvlText w:val="%2."/>
      <w:lvlJc w:val="left"/>
      <w:pPr>
        <w:ind w:left="1440" w:hanging="360"/>
      </w:pPr>
    </w:lvl>
    <w:lvl w:ilvl="2" w:tplc="F1EC9C3C">
      <w:start w:val="1"/>
      <w:numFmt w:val="lowerRoman"/>
      <w:lvlText w:val="%3."/>
      <w:lvlJc w:val="right"/>
      <w:pPr>
        <w:ind w:left="2160" w:hanging="180"/>
      </w:pPr>
    </w:lvl>
    <w:lvl w:ilvl="3" w:tplc="1096A0F4">
      <w:start w:val="1"/>
      <w:numFmt w:val="decimal"/>
      <w:lvlText w:val="%4."/>
      <w:lvlJc w:val="left"/>
      <w:pPr>
        <w:ind w:left="2880" w:hanging="360"/>
      </w:pPr>
    </w:lvl>
    <w:lvl w:ilvl="4" w:tplc="3214A9D0">
      <w:start w:val="1"/>
      <w:numFmt w:val="lowerLetter"/>
      <w:lvlText w:val="%5."/>
      <w:lvlJc w:val="left"/>
      <w:pPr>
        <w:ind w:left="3600" w:hanging="360"/>
      </w:pPr>
    </w:lvl>
    <w:lvl w:ilvl="5" w:tplc="333C0A62">
      <w:start w:val="1"/>
      <w:numFmt w:val="lowerRoman"/>
      <w:lvlText w:val="%6."/>
      <w:lvlJc w:val="right"/>
      <w:pPr>
        <w:ind w:left="4320" w:hanging="180"/>
      </w:pPr>
    </w:lvl>
    <w:lvl w:ilvl="6" w:tplc="BAF0FD56">
      <w:start w:val="1"/>
      <w:numFmt w:val="decimal"/>
      <w:lvlText w:val="%7."/>
      <w:lvlJc w:val="left"/>
      <w:pPr>
        <w:ind w:left="5040" w:hanging="360"/>
      </w:pPr>
    </w:lvl>
    <w:lvl w:ilvl="7" w:tplc="9350DD0C">
      <w:start w:val="1"/>
      <w:numFmt w:val="lowerLetter"/>
      <w:lvlText w:val="%8."/>
      <w:lvlJc w:val="left"/>
      <w:pPr>
        <w:ind w:left="5760" w:hanging="360"/>
      </w:pPr>
    </w:lvl>
    <w:lvl w:ilvl="8" w:tplc="9B327BF4">
      <w:start w:val="1"/>
      <w:numFmt w:val="lowerRoman"/>
      <w:lvlText w:val="%9."/>
      <w:lvlJc w:val="right"/>
      <w:pPr>
        <w:ind w:left="6480" w:hanging="180"/>
      </w:pPr>
    </w:lvl>
  </w:abstractNum>
  <w:abstractNum w:abstractNumId="15" w15:restartNumberingAfterBreak="0">
    <w:nsid w:val="5AF954F8"/>
    <w:multiLevelType w:val="hybridMultilevel"/>
    <w:tmpl w:val="03449BB6"/>
    <w:lvl w:ilvl="0" w:tplc="13DAF7C4">
      <w:start w:val="1"/>
      <w:numFmt w:val="bullet"/>
      <w:lvlText w:val=""/>
      <w:lvlJc w:val="left"/>
      <w:pPr>
        <w:ind w:left="720" w:hanging="360"/>
      </w:pPr>
      <w:rPr>
        <w:rFonts w:ascii="Symbol" w:hAnsi="Symbol" w:hint="default"/>
      </w:rPr>
    </w:lvl>
    <w:lvl w:ilvl="1" w:tplc="BAA6177E">
      <w:start w:val="1"/>
      <w:numFmt w:val="bullet"/>
      <w:lvlText w:val="o"/>
      <w:lvlJc w:val="left"/>
      <w:pPr>
        <w:ind w:left="1440" w:hanging="360"/>
      </w:pPr>
      <w:rPr>
        <w:rFonts w:ascii="Courier New" w:hAnsi="Courier New" w:hint="default"/>
      </w:rPr>
    </w:lvl>
    <w:lvl w:ilvl="2" w:tplc="8EF260DE">
      <w:start w:val="1"/>
      <w:numFmt w:val="bullet"/>
      <w:lvlText w:val=""/>
      <w:lvlJc w:val="left"/>
      <w:pPr>
        <w:ind w:left="2160" w:hanging="360"/>
      </w:pPr>
      <w:rPr>
        <w:rFonts w:ascii="Wingdings" w:hAnsi="Wingdings" w:hint="default"/>
      </w:rPr>
    </w:lvl>
    <w:lvl w:ilvl="3" w:tplc="A1282122">
      <w:start w:val="1"/>
      <w:numFmt w:val="bullet"/>
      <w:lvlText w:val=""/>
      <w:lvlJc w:val="left"/>
      <w:pPr>
        <w:ind w:left="2880" w:hanging="360"/>
      </w:pPr>
      <w:rPr>
        <w:rFonts w:ascii="Symbol" w:hAnsi="Symbol" w:hint="default"/>
      </w:rPr>
    </w:lvl>
    <w:lvl w:ilvl="4" w:tplc="899240A8">
      <w:start w:val="1"/>
      <w:numFmt w:val="bullet"/>
      <w:lvlText w:val="o"/>
      <w:lvlJc w:val="left"/>
      <w:pPr>
        <w:ind w:left="3600" w:hanging="360"/>
      </w:pPr>
      <w:rPr>
        <w:rFonts w:ascii="Courier New" w:hAnsi="Courier New" w:hint="default"/>
      </w:rPr>
    </w:lvl>
    <w:lvl w:ilvl="5" w:tplc="F696749A">
      <w:start w:val="1"/>
      <w:numFmt w:val="bullet"/>
      <w:lvlText w:val=""/>
      <w:lvlJc w:val="left"/>
      <w:pPr>
        <w:ind w:left="4320" w:hanging="360"/>
      </w:pPr>
      <w:rPr>
        <w:rFonts w:ascii="Wingdings" w:hAnsi="Wingdings" w:hint="default"/>
      </w:rPr>
    </w:lvl>
    <w:lvl w:ilvl="6" w:tplc="C34840BA">
      <w:start w:val="1"/>
      <w:numFmt w:val="bullet"/>
      <w:lvlText w:val=""/>
      <w:lvlJc w:val="left"/>
      <w:pPr>
        <w:ind w:left="5040" w:hanging="360"/>
      </w:pPr>
      <w:rPr>
        <w:rFonts w:ascii="Symbol" w:hAnsi="Symbol" w:hint="default"/>
      </w:rPr>
    </w:lvl>
    <w:lvl w:ilvl="7" w:tplc="AC76A212">
      <w:start w:val="1"/>
      <w:numFmt w:val="bullet"/>
      <w:lvlText w:val="o"/>
      <w:lvlJc w:val="left"/>
      <w:pPr>
        <w:ind w:left="5760" w:hanging="360"/>
      </w:pPr>
      <w:rPr>
        <w:rFonts w:ascii="Courier New" w:hAnsi="Courier New" w:hint="default"/>
      </w:rPr>
    </w:lvl>
    <w:lvl w:ilvl="8" w:tplc="27A0815E">
      <w:start w:val="1"/>
      <w:numFmt w:val="bullet"/>
      <w:lvlText w:val=""/>
      <w:lvlJc w:val="left"/>
      <w:pPr>
        <w:ind w:left="6480" w:hanging="360"/>
      </w:pPr>
      <w:rPr>
        <w:rFonts w:ascii="Wingdings" w:hAnsi="Wingdings" w:hint="default"/>
      </w:rPr>
    </w:lvl>
  </w:abstractNum>
  <w:abstractNum w:abstractNumId="16" w15:restartNumberingAfterBreak="0">
    <w:nsid w:val="61D03112"/>
    <w:multiLevelType w:val="hybridMultilevel"/>
    <w:tmpl w:val="94B6A46E"/>
    <w:lvl w:ilvl="0" w:tplc="80942D18">
      <w:start w:val="1"/>
      <w:numFmt w:val="decimal"/>
      <w:lvlText w:val="%1."/>
      <w:lvlJc w:val="left"/>
      <w:pPr>
        <w:ind w:left="720" w:hanging="360"/>
      </w:pPr>
    </w:lvl>
    <w:lvl w:ilvl="1" w:tplc="6BC27A76">
      <w:start w:val="1"/>
      <w:numFmt w:val="lowerLetter"/>
      <w:lvlText w:val="%2."/>
      <w:lvlJc w:val="left"/>
      <w:pPr>
        <w:ind w:left="1440" w:hanging="360"/>
      </w:pPr>
    </w:lvl>
    <w:lvl w:ilvl="2" w:tplc="7990E81A">
      <w:start w:val="1"/>
      <w:numFmt w:val="lowerRoman"/>
      <w:lvlText w:val="%3."/>
      <w:lvlJc w:val="right"/>
      <w:pPr>
        <w:ind w:left="2160" w:hanging="180"/>
      </w:pPr>
    </w:lvl>
    <w:lvl w:ilvl="3" w:tplc="D1E4B918">
      <w:start w:val="1"/>
      <w:numFmt w:val="decimal"/>
      <w:lvlText w:val="%4."/>
      <w:lvlJc w:val="left"/>
      <w:pPr>
        <w:ind w:left="2880" w:hanging="360"/>
      </w:pPr>
    </w:lvl>
    <w:lvl w:ilvl="4" w:tplc="59AEFAA4">
      <w:start w:val="1"/>
      <w:numFmt w:val="lowerLetter"/>
      <w:lvlText w:val="%5."/>
      <w:lvlJc w:val="left"/>
      <w:pPr>
        <w:ind w:left="3600" w:hanging="360"/>
      </w:pPr>
    </w:lvl>
    <w:lvl w:ilvl="5" w:tplc="0CA0D9A8">
      <w:start w:val="1"/>
      <w:numFmt w:val="lowerRoman"/>
      <w:lvlText w:val="%6."/>
      <w:lvlJc w:val="right"/>
      <w:pPr>
        <w:ind w:left="4320" w:hanging="180"/>
      </w:pPr>
    </w:lvl>
    <w:lvl w:ilvl="6" w:tplc="ADA2ACA4">
      <w:start w:val="1"/>
      <w:numFmt w:val="decimal"/>
      <w:lvlText w:val="%7."/>
      <w:lvlJc w:val="left"/>
      <w:pPr>
        <w:ind w:left="5040" w:hanging="360"/>
      </w:pPr>
    </w:lvl>
    <w:lvl w:ilvl="7" w:tplc="847E3684">
      <w:start w:val="1"/>
      <w:numFmt w:val="lowerLetter"/>
      <w:lvlText w:val="%8."/>
      <w:lvlJc w:val="left"/>
      <w:pPr>
        <w:ind w:left="5760" w:hanging="360"/>
      </w:pPr>
    </w:lvl>
    <w:lvl w:ilvl="8" w:tplc="B13E3950">
      <w:start w:val="1"/>
      <w:numFmt w:val="lowerRoman"/>
      <w:lvlText w:val="%9."/>
      <w:lvlJc w:val="right"/>
      <w:pPr>
        <w:ind w:left="6480" w:hanging="180"/>
      </w:pPr>
    </w:lvl>
  </w:abstractNum>
  <w:abstractNum w:abstractNumId="17" w15:restartNumberingAfterBreak="0">
    <w:nsid w:val="6AE93964"/>
    <w:multiLevelType w:val="hybridMultilevel"/>
    <w:tmpl w:val="C5143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CE0715"/>
    <w:multiLevelType w:val="hybridMultilevel"/>
    <w:tmpl w:val="B7606A42"/>
    <w:lvl w:ilvl="0" w:tplc="EC18DB06">
      <w:start w:val="1"/>
      <w:numFmt w:val="bullet"/>
      <w:lvlText w:val=""/>
      <w:lvlJc w:val="left"/>
      <w:pPr>
        <w:ind w:left="720" w:hanging="360"/>
      </w:pPr>
      <w:rPr>
        <w:rFonts w:ascii="Symbol" w:hAnsi="Symbol" w:hint="default"/>
      </w:rPr>
    </w:lvl>
    <w:lvl w:ilvl="1" w:tplc="17CC6E4C">
      <w:start w:val="1"/>
      <w:numFmt w:val="bullet"/>
      <w:lvlText w:val="o"/>
      <w:lvlJc w:val="left"/>
      <w:pPr>
        <w:ind w:left="1440" w:hanging="360"/>
      </w:pPr>
      <w:rPr>
        <w:rFonts w:ascii="Courier New" w:hAnsi="Courier New" w:hint="default"/>
      </w:rPr>
    </w:lvl>
    <w:lvl w:ilvl="2" w:tplc="D0D87976">
      <w:start w:val="1"/>
      <w:numFmt w:val="bullet"/>
      <w:lvlText w:val=""/>
      <w:lvlJc w:val="left"/>
      <w:pPr>
        <w:ind w:left="2160" w:hanging="360"/>
      </w:pPr>
      <w:rPr>
        <w:rFonts w:ascii="Wingdings" w:hAnsi="Wingdings" w:hint="default"/>
      </w:rPr>
    </w:lvl>
    <w:lvl w:ilvl="3" w:tplc="366C5918">
      <w:start w:val="1"/>
      <w:numFmt w:val="bullet"/>
      <w:lvlText w:val=""/>
      <w:lvlJc w:val="left"/>
      <w:pPr>
        <w:ind w:left="2880" w:hanging="360"/>
      </w:pPr>
      <w:rPr>
        <w:rFonts w:ascii="Symbol" w:hAnsi="Symbol" w:hint="default"/>
      </w:rPr>
    </w:lvl>
    <w:lvl w:ilvl="4" w:tplc="7A826FA8">
      <w:start w:val="1"/>
      <w:numFmt w:val="bullet"/>
      <w:lvlText w:val="o"/>
      <w:lvlJc w:val="left"/>
      <w:pPr>
        <w:ind w:left="3600" w:hanging="360"/>
      </w:pPr>
      <w:rPr>
        <w:rFonts w:ascii="Courier New" w:hAnsi="Courier New" w:hint="default"/>
      </w:rPr>
    </w:lvl>
    <w:lvl w:ilvl="5" w:tplc="0EE26114">
      <w:start w:val="1"/>
      <w:numFmt w:val="bullet"/>
      <w:lvlText w:val=""/>
      <w:lvlJc w:val="left"/>
      <w:pPr>
        <w:ind w:left="4320" w:hanging="360"/>
      </w:pPr>
      <w:rPr>
        <w:rFonts w:ascii="Wingdings" w:hAnsi="Wingdings" w:hint="default"/>
      </w:rPr>
    </w:lvl>
    <w:lvl w:ilvl="6" w:tplc="94A03D30">
      <w:start w:val="1"/>
      <w:numFmt w:val="bullet"/>
      <w:lvlText w:val=""/>
      <w:lvlJc w:val="left"/>
      <w:pPr>
        <w:ind w:left="5040" w:hanging="360"/>
      </w:pPr>
      <w:rPr>
        <w:rFonts w:ascii="Symbol" w:hAnsi="Symbol" w:hint="default"/>
      </w:rPr>
    </w:lvl>
    <w:lvl w:ilvl="7" w:tplc="BF1A046C">
      <w:start w:val="1"/>
      <w:numFmt w:val="bullet"/>
      <w:lvlText w:val="o"/>
      <w:lvlJc w:val="left"/>
      <w:pPr>
        <w:ind w:left="5760" w:hanging="360"/>
      </w:pPr>
      <w:rPr>
        <w:rFonts w:ascii="Courier New" w:hAnsi="Courier New" w:hint="default"/>
      </w:rPr>
    </w:lvl>
    <w:lvl w:ilvl="8" w:tplc="03169A76">
      <w:start w:val="1"/>
      <w:numFmt w:val="bullet"/>
      <w:lvlText w:val=""/>
      <w:lvlJc w:val="left"/>
      <w:pPr>
        <w:ind w:left="6480" w:hanging="360"/>
      </w:pPr>
      <w:rPr>
        <w:rFonts w:ascii="Wingdings" w:hAnsi="Wingdings" w:hint="default"/>
      </w:rPr>
    </w:lvl>
  </w:abstractNum>
  <w:abstractNum w:abstractNumId="19" w15:restartNumberingAfterBreak="0">
    <w:nsid w:val="7CB34327"/>
    <w:multiLevelType w:val="hybridMultilevel"/>
    <w:tmpl w:val="BD8C2FD2"/>
    <w:lvl w:ilvl="0" w:tplc="0DA6E902">
      <w:start w:val="1"/>
      <w:numFmt w:val="decimal"/>
      <w:lvlText w:val="%1."/>
      <w:lvlJc w:val="left"/>
      <w:pPr>
        <w:ind w:left="720" w:hanging="360"/>
      </w:pPr>
    </w:lvl>
    <w:lvl w:ilvl="1" w:tplc="B57CE950">
      <w:start w:val="1"/>
      <w:numFmt w:val="lowerLetter"/>
      <w:lvlText w:val="%2."/>
      <w:lvlJc w:val="left"/>
      <w:pPr>
        <w:ind w:left="1440" w:hanging="360"/>
      </w:pPr>
    </w:lvl>
    <w:lvl w:ilvl="2" w:tplc="5FF80E70">
      <w:start w:val="1"/>
      <w:numFmt w:val="lowerRoman"/>
      <w:lvlText w:val="%3."/>
      <w:lvlJc w:val="right"/>
      <w:pPr>
        <w:ind w:left="2160" w:hanging="180"/>
      </w:pPr>
    </w:lvl>
    <w:lvl w:ilvl="3" w:tplc="51522F68">
      <w:start w:val="1"/>
      <w:numFmt w:val="decimal"/>
      <w:lvlText w:val="%4."/>
      <w:lvlJc w:val="left"/>
      <w:pPr>
        <w:ind w:left="2880" w:hanging="360"/>
      </w:pPr>
    </w:lvl>
    <w:lvl w:ilvl="4" w:tplc="16DEC3E0">
      <w:start w:val="1"/>
      <w:numFmt w:val="lowerLetter"/>
      <w:lvlText w:val="%5."/>
      <w:lvlJc w:val="left"/>
      <w:pPr>
        <w:ind w:left="3600" w:hanging="360"/>
      </w:pPr>
    </w:lvl>
    <w:lvl w:ilvl="5" w:tplc="DD06DB04">
      <w:start w:val="1"/>
      <w:numFmt w:val="lowerRoman"/>
      <w:lvlText w:val="%6."/>
      <w:lvlJc w:val="right"/>
      <w:pPr>
        <w:ind w:left="4320" w:hanging="180"/>
      </w:pPr>
    </w:lvl>
    <w:lvl w:ilvl="6" w:tplc="E6665E4E">
      <w:start w:val="1"/>
      <w:numFmt w:val="decimal"/>
      <w:lvlText w:val="%7."/>
      <w:lvlJc w:val="left"/>
      <w:pPr>
        <w:ind w:left="5040" w:hanging="360"/>
      </w:pPr>
    </w:lvl>
    <w:lvl w:ilvl="7" w:tplc="53DEBC0E">
      <w:start w:val="1"/>
      <w:numFmt w:val="lowerLetter"/>
      <w:lvlText w:val="%8."/>
      <w:lvlJc w:val="left"/>
      <w:pPr>
        <w:ind w:left="5760" w:hanging="360"/>
      </w:pPr>
    </w:lvl>
    <w:lvl w:ilvl="8" w:tplc="E794DC42">
      <w:start w:val="1"/>
      <w:numFmt w:val="lowerRoman"/>
      <w:lvlText w:val="%9."/>
      <w:lvlJc w:val="right"/>
      <w:pPr>
        <w:ind w:left="6480" w:hanging="180"/>
      </w:pPr>
    </w:lvl>
  </w:abstractNum>
  <w:num w:numId="1" w16cid:durableId="1145245634">
    <w:abstractNumId w:val="5"/>
  </w:num>
  <w:num w:numId="2" w16cid:durableId="593904939">
    <w:abstractNumId w:val="14"/>
  </w:num>
  <w:num w:numId="3" w16cid:durableId="1858998602">
    <w:abstractNumId w:val="16"/>
  </w:num>
  <w:num w:numId="4" w16cid:durableId="265579729">
    <w:abstractNumId w:val="0"/>
  </w:num>
  <w:num w:numId="5" w16cid:durableId="426268178">
    <w:abstractNumId w:val="19"/>
  </w:num>
  <w:num w:numId="6" w16cid:durableId="515265146">
    <w:abstractNumId w:val="13"/>
  </w:num>
  <w:num w:numId="7" w16cid:durableId="783891513">
    <w:abstractNumId w:val="7"/>
  </w:num>
  <w:num w:numId="8" w16cid:durableId="1727752820">
    <w:abstractNumId w:val="6"/>
  </w:num>
  <w:num w:numId="9" w16cid:durableId="1050691248">
    <w:abstractNumId w:val="2"/>
  </w:num>
  <w:num w:numId="10" w16cid:durableId="940187944">
    <w:abstractNumId w:val="9"/>
  </w:num>
  <w:num w:numId="11" w16cid:durableId="1305626782">
    <w:abstractNumId w:val="12"/>
  </w:num>
  <w:num w:numId="12" w16cid:durableId="1379472188">
    <w:abstractNumId w:val="18"/>
  </w:num>
  <w:num w:numId="13" w16cid:durableId="1958022164">
    <w:abstractNumId w:val="8"/>
  </w:num>
  <w:num w:numId="14" w16cid:durableId="776363134">
    <w:abstractNumId w:val="1"/>
  </w:num>
  <w:num w:numId="15" w16cid:durableId="1105074606">
    <w:abstractNumId w:val="4"/>
  </w:num>
  <w:num w:numId="16" w16cid:durableId="1451779226">
    <w:abstractNumId w:val="3"/>
  </w:num>
  <w:num w:numId="17" w16cid:durableId="123080792">
    <w:abstractNumId w:val="15"/>
  </w:num>
  <w:num w:numId="18" w16cid:durableId="529034459">
    <w:abstractNumId w:val="11"/>
  </w:num>
  <w:num w:numId="19" w16cid:durableId="1699045912">
    <w:abstractNumId w:val="10"/>
  </w:num>
  <w:num w:numId="20" w16cid:durableId="162209542">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5C9"/>
    <w:rsid w:val="000D2961"/>
    <w:rsid w:val="00222AC4"/>
    <w:rsid w:val="002A02ED"/>
    <w:rsid w:val="007A6474"/>
    <w:rsid w:val="00825255"/>
    <w:rsid w:val="0091801B"/>
    <w:rsid w:val="00A51278"/>
    <w:rsid w:val="00B82371"/>
    <w:rsid w:val="00B832E6"/>
    <w:rsid w:val="00BE35C9"/>
    <w:rsid w:val="00CB08FC"/>
    <w:rsid w:val="00CC3BC0"/>
    <w:rsid w:val="00CF75BD"/>
    <w:rsid w:val="00DC4E2A"/>
    <w:rsid w:val="00FA3105"/>
    <w:rsid w:val="01179C8C"/>
    <w:rsid w:val="0132AF6E"/>
    <w:rsid w:val="01437870"/>
    <w:rsid w:val="01629A2D"/>
    <w:rsid w:val="018427A2"/>
    <w:rsid w:val="01923C9A"/>
    <w:rsid w:val="01FFF641"/>
    <w:rsid w:val="02129521"/>
    <w:rsid w:val="02337F88"/>
    <w:rsid w:val="027031D2"/>
    <w:rsid w:val="02C37292"/>
    <w:rsid w:val="031BDC5F"/>
    <w:rsid w:val="034231C0"/>
    <w:rsid w:val="0351107F"/>
    <w:rsid w:val="0369DA11"/>
    <w:rsid w:val="041C0606"/>
    <w:rsid w:val="042F7D18"/>
    <w:rsid w:val="04838FE3"/>
    <w:rsid w:val="049F6FFD"/>
    <w:rsid w:val="04CCA92C"/>
    <w:rsid w:val="0548A67F"/>
    <w:rsid w:val="0597B5C8"/>
    <w:rsid w:val="05D1E552"/>
    <w:rsid w:val="05E96449"/>
    <w:rsid w:val="06360B50"/>
    <w:rsid w:val="063B405E"/>
    <w:rsid w:val="065798C5"/>
    <w:rsid w:val="06813C48"/>
    <w:rsid w:val="06916C48"/>
    <w:rsid w:val="07436F81"/>
    <w:rsid w:val="074DB9EC"/>
    <w:rsid w:val="07649489"/>
    <w:rsid w:val="078534AA"/>
    <w:rsid w:val="07B6EB9F"/>
    <w:rsid w:val="087A95CC"/>
    <w:rsid w:val="08AC1D99"/>
    <w:rsid w:val="08B0245D"/>
    <w:rsid w:val="08B5DAD4"/>
    <w:rsid w:val="08CC2949"/>
    <w:rsid w:val="08CC5D3A"/>
    <w:rsid w:val="08CCB92F"/>
    <w:rsid w:val="08EF7729"/>
    <w:rsid w:val="0974E389"/>
    <w:rsid w:val="09A17462"/>
    <w:rsid w:val="09D5FA59"/>
    <w:rsid w:val="09F138C8"/>
    <w:rsid w:val="0A03661C"/>
    <w:rsid w:val="0A6F02E7"/>
    <w:rsid w:val="0A8CE60A"/>
    <w:rsid w:val="0AB26103"/>
    <w:rsid w:val="0B06385C"/>
    <w:rsid w:val="0B0FFC0F"/>
    <w:rsid w:val="0B3BEAB0"/>
    <w:rsid w:val="0B642703"/>
    <w:rsid w:val="0BD443AB"/>
    <w:rsid w:val="0C966242"/>
    <w:rsid w:val="0C9F9E43"/>
    <w:rsid w:val="0CE6DD2A"/>
    <w:rsid w:val="0CF07DCC"/>
    <w:rsid w:val="0CFE36D8"/>
    <w:rsid w:val="0D19D2D3"/>
    <w:rsid w:val="0D38B6A7"/>
    <w:rsid w:val="0D6ECEBE"/>
    <w:rsid w:val="0D858D30"/>
    <w:rsid w:val="0DCED6ED"/>
    <w:rsid w:val="0E5A6315"/>
    <w:rsid w:val="0E8355D0"/>
    <w:rsid w:val="0FC06507"/>
    <w:rsid w:val="0FE1D624"/>
    <w:rsid w:val="101625F4"/>
    <w:rsid w:val="103BC70A"/>
    <w:rsid w:val="103E2950"/>
    <w:rsid w:val="10BE46C2"/>
    <w:rsid w:val="10D81982"/>
    <w:rsid w:val="1113A9B1"/>
    <w:rsid w:val="1185E08B"/>
    <w:rsid w:val="11F3DFB0"/>
    <w:rsid w:val="123DDE46"/>
    <w:rsid w:val="12E7DC63"/>
    <w:rsid w:val="13487733"/>
    <w:rsid w:val="13ECCC2D"/>
    <w:rsid w:val="1401C7F0"/>
    <w:rsid w:val="1434D9B9"/>
    <w:rsid w:val="145AB206"/>
    <w:rsid w:val="148C8502"/>
    <w:rsid w:val="14BEA198"/>
    <w:rsid w:val="14E068F4"/>
    <w:rsid w:val="14E59BE7"/>
    <w:rsid w:val="15280F93"/>
    <w:rsid w:val="152AEF4C"/>
    <w:rsid w:val="153FFBAE"/>
    <w:rsid w:val="158C8CDB"/>
    <w:rsid w:val="15DCD733"/>
    <w:rsid w:val="15F37740"/>
    <w:rsid w:val="1615F015"/>
    <w:rsid w:val="163D0067"/>
    <w:rsid w:val="163D7194"/>
    <w:rsid w:val="164BE4CC"/>
    <w:rsid w:val="1666EF98"/>
    <w:rsid w:val="168E1315"/>
    <w:rsid w:val="16D13891"/>
    <w:rsid w:val="16E32E74"/>
    <w:rsid w:val="176BF198"/>
    <w:rsid w:val="182003A6"/>
    <w:rsid w:val="185C48FD"/>
    <w:rsid w:val="1867D201"/>
    <w:rsid w:val="18779C70"/>
    <w:rsid w:val="18866C24"/>
    <w:rsid w:val="19482D23"/>
    <w:rsid w:val="194D90D7"/>
    <w:rsid w:val="1A1097A2"/>
    <w:rsid w:val="1A342969"/>
    <w:rsid w:val="1A613F3F"/>
    <w:rsid w:val="1A817C2F"/>
    <w:rsid w:val="1AAA010C"/>
    <w:rsid w:val="1B69C65E"/>
    <w:rsid w:val="1B8D2C46"/>
    <w:rsid w:val="1BA181AA"/>
    <w:rsid w:val="1BF412D8"/>
    <w:rsid w:val="1C1BC848"/>
    <w:rsid w:val="1C310557"/>
    <w:rsid w:val="1CC7C3AF"/>
    <w:rsid w:val="1CD8837F"/>
    <w:rsid w:val="1D1E93F1"/>
    <w:rsid w:val="1D982A2F"/>
    <w:rsid w:val="1DD6A05E"/>
    <w:rsid w:val="1F0768B6"/>
    <w:rsid w:val="1F7DB08B"/>
    <w:rsid w:val="1F99A5E2"/>
    <w:rsid w:val="1F9A29DC"/>
    <w:rsid w:val="1FAADE69"/>
    <w:rsid w:val="1FD9FCE9"/>
    <w:rsid w:val="204B8E34"/>
    <w:rsid w:val="206D149D"/>
    <w:rsid w:val="2091D17D"/>
    <w:rsid w:val="20EB8B71"/>
    <w:rsid w:val="20EF396B"/>
    <w:rsid w:val="2135FA3D"/>
    <w:rsid w:val="213C9C06"/>
    <w:rsid w:val="215B5A52"/>
    <w:rsid w:val="215D9FF9"/>
    <w:rsid w:val="216B3D23"/>
    <w:rsid w:val="217A52E0"/>
    <w:rsid w:val="2189C00D"/>
    <w:rsid w:val="21903348"/>
    <w:rsid w:val="21A5C39F"/>
    <w:rsid w:val="22157DEC"/>
    <w:rsid w:val="22504A5D"/>
    <w:rsid w:val="22697C57"/>
    <w:rsid w:val="22AB2B16"/>
    <w:rsid w:val="235C1278"/>
    <w:rsid w:val="2376E088"/>
    <w:rsid w:val="238EF6CF"/>
    <w:rsid w:val="239D44EA"/>
    <w:rsid w:val="23ABAA47"/>
    <w:rsid w:val="23C23166"/>
    <w:rsid w:val="24CECEA2"/>
    <w:rsid w:val="24D5A780"/>
    <w:rsid w:val="24E94685"/>
    <w:rsid w:val="255D81DD"/>
    <w:rsid w:val="2584DA49"/>
    <w:rsid w:val="259A245B"/>
    <w:rsid w:val="25B02514"/>
    <w:rsid w:val="25DF3720"/>
    <w:rsid w:val="26096B60"/>
    <w:rsid w:val="26426096"/>
    <w:rsid w:val="26C6EFA2"/>
    <w:rsid w:val="26D1BA2D"/>
    <w:rsid w:val="26F9D228"/>
    <w:rsid w:val="270425DC"/>
    <w:rsid w:val="273FB001"/>
    <w:rsid w:val="27C4365D"/>
    <w:rsid w:val="2816205C"/>
    <w:rsid w:val="281F56AB"/>
    <w:rsid w:val="284B7BEE"/>
    <w:rsid w:val="285440B8"/>
    <w:rsid w:val="285A590E"/>
    <w:rsid w:val="287878B6"/>
    <w:rsid w:val="28800601"/>
    <w:rsid w:val="28BF5DDC"/>
    <w:rsid w:val="2904970A"/>
    <w:rsid w:val="291AF676"/>
    <w:rsid w:val="294D43DA"/>
    <w:rsid w:val="294E4BE5"/>
    <w:rsid w:val="296BA227"/>
    <w:rsid w:val="2994AD19"/>
    <w:rsid w:val="299AFB8A"/>
    <w:rsid w:val="29B37FC8"/>
    <w:rsid w:val="29D61692"/>
    <w:rsid w:val="2A0D930F"/>
    <w:rsid w:val="2A11AEDD"/>
    <w:rsid w:val="2A6EDFAB"/>
    <w:rsid w:val="2ACBBB1F"/>
    <w:rsid w:val="2B1D538E"/>
    <w:rsid w:val="2B1E783E"/>
    <w:rsid w:val="2B3B317A"/>
    <w:rsid w:val="2B5AC46E"/>
    <w:rsid w:val="2BB7A6C3"/>
    <w:rsid w:val="2BDE0446"/>
    <w:rsid w:val="2C9C3DBA"/>
    <w:rsid w:val="2D1B10B8"/>
    <w:rsid w:val="2D30CD56"/>
    <w:rsid w:val="2D57A68D"/>
    <w:rsid w:val="2D6334E6"/>
    <w:rsid w:val="2DACE6E2"/>
    <w:rsid w:val="2DDA4670"/>
    <w:rsid w:val="2DE8BBB8"/>
    <w:rsid w:val="2E7C65C9"/>
    <w:rsid w:val="2E82DB49"/>
    <w:rsid w:val="2EA01EB4"/>
    <w:rsid w:val="2EA75AEA"/>
    <w:rsid w:val="2EC5D200"/>
    <w:rsid w:val="2EF25D5C"/>
    <w:rsid w:val="2F0AA08A"/>
    <w:rsid w:val="2F9EC5FC"/>
    <w:rsid w:val="2FA4BC0D"/>
    <w:rsid w:val="2FB489B2"/>
    <w:rsid w:val="2FD79C54"/>
    <w:rsid w:val="3046CF83"/>
    <w:rsid w:val="30AD90BB"/>
    <w:rsid w:val="30AFF2BE"/>
    <w:rsid w:val="30C17C3D"/>
    <w:rsid w:val="30D294E9"/>
    <w:rsid w:val="30D5123A"/>
    <w:rsid w:val="30DC47DC"/>
    <w:rsid w:val="30ED4932"/>
    <w:rsid w:val="30F68092"/>
    <w:rsid w:val="3100E2A1"/>
    <w:rsid w:val="31240811"/>
    <w:rsid w:val="314B8FC0"/>
    <w:rsid w:val="320AC6D7"/>
    <w:rsid w:val="324C18B2"/>
    <w:rsid w:val="325A6F73"/>
    <w:rsid w:val="32BD4B00"/>
    <w:rsid w:val="3321630C"/>
    <w:rsid w:val="334AB2D7"/>
    <w:rsid w:val="33724044"/>
    <w:rsid w:val="337DC35F"/>
    <w:rsid w:val="33A844D9"/>
    <w:rsid w:val="33F64BAE"/>
    <w:rsid w:val="340F6AB9"/>
    <w:rsid w:val="345F93DE"/>
    <w:rsid w:val="3472B39C"/>
    <w:rsid w:val="347FF93A"/>
    <w:rsid w:val="349A5994"/>
    <w:rsid w:val="34F19E4E"/>
    <w:rsid w:val="35204751"/>
    <w:rsid w:val="352B61B5"/>
    <w:rsid w:val="353C07F7"/>
    <w:rsid w:val="358B2EF0"/>
    <w:rsid w:val="3591A272"/>
    <w:rsid w:val="35A6060C"/>
    <w:rsid w:val="35C232BA"/>
    <w:rsid w:val="3611D45A"/>
    <w:rsid w:val="36D2C3B1"/>
    <w:rsid w:val="36DD7213"/>
    <w:rsid w:val="37417087"/>
    <w:rsid w:val="37470B7B"/>
    <w:rsid w:val="376363E2"/>
    <w:rsid w:val="37790917"/>
    <w:rsid w:val="3784F749"/>
    <w:rsid w:val="37FBE52F"/>
    <w:rsid w:val="382765B8"/>
    <w:rsid w:val="384B1844"/>
    <w:rsid w:val="38B333EF"/>
    <w:rsid w:val="38CF4E06"/>
    <w:rsid w:val="3901EB34"/>
    <w:rsid w:val="392C948A"/>
    <w:rsid w:val="3930464A"/>
    <w:rsid w:val="3949D7F9"/>
    <w:rsid w:val="397B02E2"/>
    <w:rsid w:val="39E4330D"/>
    <w:rsid w:val="39F1ACA9"/>
    <w:rsid w:val="3A3BEC7C"/>
    <w:rsid w:val="3A8636DB"/>
    <w:rsid w:val="3AE7B9B1"/>
    <w:rsid w:val="3B430A3D"/>
    <w:rsid w:val="3B4345A0"/>
    <w:rsid w:val="3B974FB8"/>
    <w:rsid w:val="3B98F6E3"/>
    <w:rsid w:val="3BEAD4B1"/>
    <w:rsid w:val="3C004B9E"/>
    <w:rsid w:val="3C0B3802"/>
    <w:rsid w:val="3C14093C"/>
    <w:rsid w:val="3C22073C"/>
    <w:rsid w:val="3C439548"/>
    <w:rsid w:val="3C82E814"/>
    <w:rsid w:val="3C96BE34"/>
    <w:rsid w:val="3CA2F5EC"/>
    <w:rsid w:val="3CF1FE07"/>
    <w:rsid w:val="3D4650D6"/>
    <w:rsid w:val="3DA822BF"/>
    <w:rsid w:val="3DE56FBB"/>
    <w:rsid w:val="3DF72178"/>
    <w:rsid w:val="3E0345DB"/>
    <w:rsid w:val="3E5E5CDA"/>
    <w:rsid w:val="3E8F609D"/>
    <w:rsid w:val="3F0D58D5"/>
    <w:rsid w:val="3F9A7172"/>
    <w:rsid w:val="3FAF0DBC"/>
    <w:rsid w:val="3FBBF8CE"/>
    <w:rsid w:val="3FCA3185"/>
    <w:rsid w:val="402C4913"/>
    <w:rsid w:val="403A653C"/>
    <w:rsid w:val="40737F0B"/>
    <w:rsid w:val="40AC9DBF"/>
    <w:rsid w:val="40AF7577"/>
    <w:rsid w:val="40E57413"/>
    <w:rsid w:val="41112CF2"/>
    <w:rsid w:val="412813E8"/>
    <w:rsid w:val="415D3EB2"/>
    <w:rsid w:val="41B0741F"/>
    <w:rsid w:val="427D872B"/>
    <w:rsid w:val="42A3745A"/>
    <w:rsid w:val="42F0A79F"/>
    <w:rsid w:val="42F90F13"/>
    <w:rsid w:val="434FE52A"/>
    <w:rsid w:val="4358946B"/>
    <w:rsid w:val="438890AC"/>
    <w:rsid w:val="439C37B0"/>
    <w:rsid w:val="445CF78F"/>
    <w:rsid w:val="44A08B00"/>
    <w:rsid w:val="44CE9EE8"/>
    <w:rsid w:val="45A86C12"/>
    <w:rsid w:val="45CC0768"/>
    <w:rsid w:val="45DD9B98"/>
    <w:rsid w:val="460EB0A9"/>
    <w:rsid w:val="4640EC7E"/>
    <w:rsid w:val="46519599"/>
    <w:rsid w:val="465D2BB5"/>
    <w:rsid w:val="465F7EB0"/>
    <w:rsid w:val="46735C41"/>
    <w:rsid w:val="4696EBC3"/>
    <w:rsid w:val="47296746"/>
    <w:rsid w:val="47699AB0"/>
    <w:rsid w:val="47925354"/>
    <w:rsid w:val="47DAF2BF"/>
    <w:rsid w:val="47F5A281"/>
    <w:rsid w:val="47FB4F11"/>
    <w:rsid w:val="47FD43D1"/>
    <w:rsid w:val="484A2DC6"/>
    <w:rsid w:val="488C28E2"/>
    <w:rsid w:val="48B6C68B"/>
    <w:rsid w:val="48B81CE2"/>
    <w:rsid w:val="48C185E3"/>
    <w:rsid w:val="48F57215"/>
    <w:rsid w:val="492A05D6"/>
    <w:rsid w:val="49835C56"/>
    <w:rsid w:val="49971F72"/>
    <w:rsid w:val="499C8FEA"/>
    <w:rsid w:val="49AD45AE"/>
    <w:rsid w:val="49F969F3"/>
    <w:rsid w:val="4AC383D4"/>
    <w:rsid w:val="4AC39581"/>
    <w:rsid w:val="4B5E31D9"/>
    <w:rsid w:val="4B6DC995"/>
    <w:rsid w:val="4B870D14"/>
    <w:rsid w:val="4BD603DD"/>
    <w:rsid w:val="4BF0FE70"/>
    <w:rsid w:val="4C769C52"/>
    <w:rsid w:val="4CA54DBF"/>
    <w:rsid w:val="4CDED8C8"/>
    <w:rsid w:val="4D043E3B"/>
    <w:rsid w:val="4D519C8A"/>
    <w:rsid w:val="4DB87E35"/>
    <w:rsid w:val="4E38BEB9"/>
    <w:rsid w:val="4E86BB55"/>
    <w:rsid w:val="4F1D5CEF"/>
    <w:rsid w:val="4F4B8B3C"/>
    <w:rsid w:val="4F702EB0"/>
    <w:rsid w:val="4FE216C8"/>
    <w:rsid w:val="501333D3"/>
    <w:rsid w:val="503C6013"/>
    <w:rsid w:val="50AD49E2"/>
    <w:rsid w:val="50CE1E0D"/>
    <w:rsid w:val="512050F9"/>
    <w:rsid w:val="512D8A61"/>
    <w:rsid w:val="51EDA378"/>
    <w:rsid w:val="5227D72F"/>
    <w:rsid w:val="525AEDB7"/>
    <w:rsid w:val="52A6AD21"/>
    <w:rsid w:val="536F1F79"/>
    <w:rsid w:val="537624CB"/>
    <w:rsid w:val="539C7ED8"/>
    <w:rsid w:val="53D015B1"/>
    <w:rsid w:val="53FB015F"/>
    <w:rsid w:val="544CE9EC"/>
    <w:rsid w:val="549D9CDE"/>
    <w:rsid w:val="54A3D915"/>
    <w:rsid w:val="552F7719"/>
    <w:rsid w:val="5547E6FB"/>
    <w:rsid w:val="555CECCB"/>
    <w:rsid w:val="55766D49"/>
    <w:rsid w:val="559562A2"/>
    <w:rsid w:val="55969FEA"/>
    <w:rsid w:val="55CDD275"/>
    <w:rsid w:val="55F5487B"/>
    <w:rsid w:val="56090FB0"/>
    <w:rsid w:val="5660412F"/>
    <w:rsid w:val="56F85E50"/>
    <w:rsid w:val="5710432F"/>
    <w:rsid w:val="573A5A78"/>
    <w:rsid w:val="573C46CF"/>
    <w:rsid w:val="57856050"/>
    <w:rsid w:val="57A44FB1"/>
    <w:rsid w:val="585D5D60"/>
    <w:rsid w:val="588352B6"/>
    <w:rsid w:val="58B021F8"/>
    <w:rsid w:val="58C5A6E1"/>
    <w:rsid w:val="58D666F3"/>
    <w:rsid w:val="591208AB"/>
    <w:rsid w:val="591356DB"/>
    <w:rsid w:val="5966540F"/>
    <w:rsid w:val="5AD0CE7D"/>
    <w:rsid w:val="5B417050"/>
    <w:rsid w:val="5B6A4720"/>
    <w:rsid w:val="5B8362EB"/>
    <w:rsid w:val="5B8CD19A"/>
    <w:rsid w:val="5BD913EE"/>
    <w:rsid w:val="5BE2308D"/>
    <w:rsid w:val="5BF6E615"/>
    <w:rsid w:val="5C291374"/>
    <w:rsid w:val="5C308110"/>
    <w:rsid w:val="5C55B4A4"/>
    <w:rsid w:val="5C6441FD"/>
    <w:rsid w:val="5CE3621C"/>
    <w:rsid w:val="5E2E4A18"/>
    <w:rsid w:val="5E3E8B13"/>
    <w:rsid w:val="5E4D6EA3"/>
    <w:rsid w:val="5E5CD92C"/>
    <w:rsid w:val="5F06615F"/>
    <w:rsid w:val="5F5DEA3E"/>
    <w:rsid w:val="5F6821D2"/>
    <w:rsid w:val="5FC7C3D0"/>
    <w:rsid w:val="5FDF56B5"/>
    <w:rsid w:val="60558AC2"/>
    <w:rsid w:val="60CBBA13"/>
    <w:rsid w:val="6133BA62"/>
    <w:rsid w:val="6141721A"/>
    <w:rsid w:val="61ABFFA1"/>
    <w:rsid w:val="61E8483B"/>
    <w:rsid w:val="6204480F"/>
    <w:rsid w:val="6250977C"/>
    <w:rsid w:val="6257C9D1"/>
    <w:rsid w:val="62620D95"/>
    <w:rsid w:val="627F37D2"/>
    <w:rsid w:val="62958B00"/>
    <w:rsid w:val="63B75F9E"/>
    <w:rsid w:val="63D3C47C"/>
    <w:rsid w:val="63D5B7D7"/>
    <w:rsid w:val="63E3A508"/>
    <w:rsid w:val="63FCF460"/>
    <w:rsid w:val="641FDA4F"/>
    <w:rsid w:val="646CC46A"/>
    <w:rsid w:val="64714CBF"/>
    <w:rsid w:val="64790636"/>
    <w:rsid w:val="648BEA4D"/>
    <w:rsid w:val="64A0BBA6"/>
    <w:rsid w:val="651C8A45"/>
    <w:rsid w:val="65323C00"/>
    <w:rsid w:val="653D04EA"/>
    <w:rsid w:val="653F65DB"/>
    <w:rsid w:val="6572D4E4"/>
    <w:rsid w:val="65D76356"/>
    <w:rsid w:val="662363AA"/>
    <w:rsid w:val="66270A85"/>
    <w:rsid w:val="67078BE3"/>
    <w:rsid w:val="6713F693"/>
    <w:rsid w:val="67181E9C"/>
    <w:rsid w:val="67491F40"/>
    <w:rsid w:val="677A3E6B"/>
    <w:rsid w:val="67825064"/>
    <w:rsid w:val="67EBDCFA"/>
    <w:rsid w:val="68852752"/>
    <w:rsid w:val="68B6940E"/>
    <w:rsid w:val="68CFD798"/>
    <w:rsid w:val="68DABEE6"/>
    <w:rsid w:val="68F4627C"/>
    <w:rsid w:val="6919D7B6"/>
    <w:rsid w:val="69BEFF0C"/>
    <w:rsid w:val="69FE1A5F"/>
    <w:rsid w:val="6A029A48"/>
    <w:rsid w:val="6A07CF56"/>
    <w:rsid w:val="6A262A93"/>
    <w:rsid w:val="6A303E29"/>
    <w:rsid w:val="6A376E87"/>
    <w:rsid w:val="6A3E888C"/>
    <w:rsid w:val="6A83C8E7"/>
    <w:rsid w:val="6AF6D4CD"/>
    <w:rsid w:val="6B4E39F9"/>
    <w:rsid w:val="6B6C0F60"/>
    <w:rsid w:val="6B9201F8"/>
    <w:rsid w:val="6B9DC598"/>
    <w:rsid w:val="6B9E6AA9"/>
    <w:rsid w:val="6BA6DB3B"/>
    <w:rsid w:val="6BD904C8"/>
    <w:rsid w:val="6C0D91FB"/>
    <w:rsid w:val="6C0FF465"/>
    <w:rsid w:val="6C4FD32C"/>
    <w:rsid w:val="6C5390AF"/>
    <w:rsid w:val="6C7E131F"/>
    <w:rsid w:val="6CCC78B1"/>
    <w:rsid w:val="6CE89D16"/>
    <w:rsid w:val="6D238FFE"/>
    <w:rsid w:val="6D284705"/>
    <w:rsid w:val="6D569C04"/>
    <w:rsid w:val="6D56F783"/>
    <w:rsid w:val="6D61F319"/>
    <w:rsid w:val="6DB6CA87"/>
    <w:rsid w:val="6DFF5B59"/>
    <w:rsid w:val="6E1816E8"/>
    <w:rsid w:val="6E478239"/>
    <w:rsid w:val="6EDB4079"/>
    <w:rsid w:val="6EDF8B8D"/>
    <w:rsid w:val="6F2250F2"/>
    <w:rsid w:val="6FF5C9B3"/>
    <w:rsid w:val="7020ECCE"/>
    <w:rsid w:val="7031381B"/>
    <w:rsid w:val="7065731B"/>
    <w:rsid w:val="7098903A"/>
    <w:rsid w:val="70B41467"/>
    <w:rsid w:val="710DE371"/>
    <w:rsid w:val="71213F48"/>
    <w:rsid w:val="71224FA1"/>
    <w:rsid w:val="712EF185"/>
    <w:rsid w:val="713AE946"/>
    <w:rsid w:val="71640F5B"/>
    <w:rsid w:val="716CB94A"/>
    <w:rsid w:val="718E0BC8"/>
    <w:rsid w:val="7204C086"/>
    <w:rsid w:val="7214E3A4"/>
    <w:rsid w:val="731AF35C"/>
    <w:rsid w:val="73AD3DB3"/>
    <w:rsid w:val="73B0B405"/>
    <w:rsid w:val="73E6760A"/>
    <w:rsid w:val="73F7C9D3"/>
    <w:rsid w:val="740190A8"/>
    <w:rsid w:val="74A2748F"/>
    <w:rsid w:val="75113480"/>
    <w:rsid w:val="756E575E"/>
    <w:rsid w:val="7577BB2C"/>
    <w:rsid w:val="757E854D"/>
    <w:rsid w:val="75886753"/>
    <w:rsid w:val="758C4D51"/>
    <w:rsid w:val="75D4E9E4"/>
    <w:rsid w:val="76200EDC"/>
    <w:rsid w:val="764078DB"/>
    <w:rsid w:val="76DB6EBF"/>
    <w:rsid w:val="78185933"/>
    <w:rsid w:val="782D0792"/>
    <w:rsid w:val="78723C57"/>
    <w:rsid w:val="788CFD42"/>
    <w:rsid w:val="78955AF7"/>
    <w:rsid w:val="790058BF"/>
    <w:rsid w:val="794E5A67"/>
    <w:rsid w:val="79C0E442"/>
    <w:rsid w:val="7A513979"/>
    <w:rsid w:val="7A614D6D"/>
    <w:rsid w:val="7AC80BFA"/>
    <w:rsid w:val="7B0CF9E6"/>
    <w:rsid w:val="7B7E0BBD"/>
    <w:rsid w:val="7BA9DD19"/>
    <w:rsid w:val="7C1199F7"/>
    <w:rsid w:val="7CA0FB58"/>
    <w:rsid w:val="7CA85166"/>
    <w:rsid w:val="7CAF16EF"/>
    <w:rsid w:val="7CCCF6AB"/>
    <w:rsid w:val="7CEC1CF8"/>
    <w:rsid w:val="7CED12E7"/>
    <w:rsid w:val="7D184F17"/>
    <w:rsid w:val="7D2D2BA6"/>
    <w:rsid w:val="7D5E9221"/>
    <w:rsid w:val="7D61DB9E"/>
    <w:rsid w:val="7D878D4F"/>
    <w:rsid w:val="7D99B426"/>
    <w:rsid w:val="7E1551F9"/>
    <w:rsid w:val="7E1A069D"/>
    <w:rsid w:val="7E2AF96A"/>
    <w:rsid w:val="7E6D59B5"/>
    <w:rsid w:val="7EC8557E"/>
    <w:rsid w:val="7ECFA6A9"/>
    <w:rsid w:val="7EE07EA3"/>
    <w:rsid w:val="7F10A6DC"/>
    <w:rsid w:val="7F4D86C0"/>
    <w:rsid w:val="7F6974C8"/>
    <w:rsid w:val="7F9D352E"/>
    <w:rsid w:val="7FFE8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EF692"/>
  <w15:docId w15:val="{B8BF55B5-E638-5046-957C-01BF30C35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FA310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3105"/>
    <w:pPr>
      <w:ind w:left="720"/>
      <w:contextualSpacing/>
    </w:pPr>
  </w:style>
  <w:style w:type="paragraph" w:customStyle="1" w:styleId="paragraph">
    <w:name w:val="paragraph"/>
    <w:basedOn w:val="Normal"/>
    <w:rsid w:val="00B832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832E6"/>
  </w:style>
  <w:style w:type="character" w:customStyle="1" w:styleId="eop">
    <w:name w:val="eop"/>
    <w:basedOn w:val="DefaultParagraphFont"/>
    <w:rsid w:val="00B83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771253">
      <w:bodyDiv w:val="1"/>
      <w:marLeft w:val="0"/>
      <w:marRight w:val="0"/>
      <w:marTop w:val="0"/>
      <w:marBottom w:val="0"/>
      <w:divBdr>
        <w:top w:val="none" w:sz="0" w:space="0" w:color="auto"/>
        <w:left w:val="none" w:sz="0" w:space="0" w:color="auto"/>
        <w:bottom w:val="none" w:sz="0" w:space="0" w:color="auto"/>
        <w:right w:val="none" w:sz="0" w:space="0" w:color="auto"/>
      </w:divBdr>
      <w:divsChild>
        <w:div w:id="1693798873">
          <w:marLeft w:val="0"/>
          <w:marRight w:val="0"/>
          <w:marTop w:val="0"/>
          <w:marBottom w:val="0"/>
          <w:divBdr>
            <w:top w:val="none" w:sz="0" w:space="0" w:color="auto"/>
            <w:left w:val="none" w:sz="0" w:space="0" w:color="auto"/>
            <w:bottom w:val="none" w:sz="0" w:space="0" w:color="auto"/>
            <w:right w:val="none" w:sz="0" w:space="0" w:color="auto"/>
          </w:divBdr>
        </w:div>
        <w:div w:id="5648052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1419</Words>
  <Characters>8090</Characters>
  <Application>Microsoft Office Word</Application>
  <DocSecurity>0</DocSecurity>
  <Lines>67</Lines>
  <Paragraphs>18</Paragraphs>
  <ScaleCrop>false</ScaleCrop>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Cheryl Larsen</cp:lastModifiedBy>
  <cp:revision>2</cp:revision>
  <dcterms:created xsi:type="dcterms:W3CDTF">2023-01-03T23:47:00Z</dcterms:created>
  <dcterms:modified xsi:type="dcterms:W3CDTF">2023-01-03T23:47:00Z</dcterms:modified>
</cp:coreProperties>
</file>